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河北省机关事务管理局</w:t>
      </w:r>
      <w:r>
        <w:rPr>
          <w:rFonts w:ascii="Times New Roman" w:hAnsi="Times New Roman" w:eastAsia="方正小标宋_GBK" w:cs="Times New Roman"/>
          <w:sz w:val="44"/>
          <w:szCs w:val="44"/>
        </w:rPr>
        <w:t>2021</w:t>
      </w:r>
      <w:r>
        <w:rPr>
          <w:rFonts w:hint="eastAsia" w:ascii="Times New Roman" w:hAnsi="Times New Roman" w:eastAsia="方正小标宋_GBK" w:cs="Times New Roman"/>
          <w:sz w:val="44"/>
          <w:szCs w:val="44"/>
        </w:rPr>
        <w:t>年部门预算信息公开情况说明</w:t>
      </w:r>
    </w:p>
    <w:p>
      <w:pPr>
        <w:ind w:firstLine="640" w:firstLineChars="200"/>
        <w:rPr>
          <w:rFonts w:ascii="Times New Roman" w:hAnsi="Times New Roman" w:eastAsia="Times New Roman"/>
          <w:sz w:val="32"/>
          <w:szCs w:val="32"/>
        </w:rPr>
      </w:pPr>
      <w:r>
        <w:rPr>
          <w:rFonts w:hint="eastAsia" w:ascii="Times New Roman" w:hAnsi="Times New Roman" w:eastAsia="方正仿宋_GBK" w:cs="Times New Roman"/>
          <w:sz w:val="32"/>
          <w:szCs w:val="32"/>
        </w:rPr>
        <w:t>按照《中华人民共和国</w:t>
      </w:r>
      <w:bookmarkStart w:id="3" w:name="_GoBack"/>
      <w:bookmarkEnd w:id="3"/>
      <w:r>
        <w:rPr>
          <w:rFonts w:hint="eastAsia" w:ascii="Times New Roman" w:hAnsi="Times New Roman" w:eastAsia="方正仿宋_GBK" w:cs="Times New Roman"/>
          <w:sz w:val="32"/>
          <w:szCs w:val="32"/>
        </w:rPr>
        <w:t>预算法》、《地方预决算公开操作规程》和《河北省省级预算公开办法》规定，现将河北省机关事务管理局</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r>
        <w:rPr>
          <w:rFonts w:hint="eastAsia" w:ascii="Times New Roman" w:hAnsi="Times New Roman" w:eastAsia="方正仿宋_GBK" w:cs="Times New Roman"/>
          <w:sz w:val="32"/>
          <w:szCs w:val="32"/>
        </w:rPr>
        <w:t xml:space="preserve"> 根据《河北省机关事务管理局职能配置、内设机构和人员编制规定》， 河北省机关事务管理局的主要职责是：</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（一）负责省直机关事务的管理、保障、服务工作，拟订省直机关事务工作政策、规划和规章制度并组织实施。</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（二）负责研究全省机关事务工作中带有普遍性的问题，对全省机关后勤工作进行业务指导。</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（三）负责省级机关房地产的统一管理，拟订有关规章制度并组织实施，指导下级党政机关办公用房管理工作；负责党政机关办公用房规划的编制和组织实施、房地产产权产籍及处置利用管理。</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负责省直（含驻石中直单位）住房制度改革工作；按照国家住房制度改革有关规定，研究建立省直住房保障机制，制定省直住房保障建设规划，拟订相关住房保障制度并组织实施；负责省直住房管理；负责省直统管住房的修缮和开发改造工作；按规定负责省直住房公积金管理工作。</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（五）负责省级机关及部分省直单位的通信管理和保障工作。</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（六）负责省直机关（含后勤服务中心）和参照公务员法管理的事业单位国有资产的监督管理，制定相关制度和办法并组织实施；负责上述单位国有资产的处置工作。接受河北省财政厅的指导和监督检查。</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（七）负责组织指导全省公务用车制度改革；负责制定全省公务用车管理办法并组织实施；负责省级党政机关公务用车管理；指导监督下级党政机关公务用车管理。</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八）负责推进、指导、协调、监督全省公共机构节能工作，以及省本级公共机构节能监督管理工作；会同有关部门制定省本级公共机构节能规划、规章制度并组织实施；会同有关部门制定省本级公共机构既有建筑节能改造计划并组织实施。</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九）指导和协调省直机关事业单位绿化、爱国卫生、交通安全、环境综合整治等社会事务工作；指导并组织实施省直机关事务工作人员岗位培训，指导全省机关事务工作人员业务培训工作；负责省直机关事业单位工人岗位技术等级考核工作；负责管理省直机关幼教工作。</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（十）完成省委、省人大常委会、省政府、省政协领导同志交办的其他机关事务工作。</w:t>
      </w:r>
    </w:p>
    <w:p>
      <w:pPr>
        <w:autoSpaceDE w:val="0"/>
        <w:autoSpaceDN w:val="0"/>
        <w:adjustRightInd w:val="0"/>
        <w:ind w:firstLine="640" w:firstLineChars="200"/>
        <w:jc w:val="left"/>
        <w:rPr>
          <w:rFonts w:ascii="????_GBK" w:hAnsi="Times New Roman" w:eastAsia="Times New Roman"/>
          <w:b/>
          <w:sz w:val="32"/>
          <w:szCs w:val="32"/>
        </w:rPr>
      </w:pPr>
      <w:r>
        <w:rPr>
          <w:rFonts w:hint="eastAsia" w:ascii="方正仿宋_GBK" w:hAnsi="Times New Roman" w:eastAsia="方正仿宋_GBK" w:cs="Times New Roman"/>
          <w:b/>
          <w:sz w:val="32"/>
          <w:szCs w:val="32"/>
        </w:rPr>
        <w:t>机构设置：</w:t>
      </w:r>
      <w:r>
        <w:rPr>
          <w:rFonts w:ascii="????_GBK" w:hAnsi="Times New Roman" w:eastAsia="Times New Roman"/>
          <w:b/>
          <w:sz w:val="32"/>
          <w:szCs w:val="32"/>
        </w:rPr>
        <w:t xml:space="preserve"> </w:t>
      </w:r>
    </w:p>
    <w:p>
      <w:pPr>
        <w:jc w:val="center"/>
        <w:outlineLvl w:val="0"/>
        <w:rPr>
          <w:rFonts w:ascii="Times New Roman" w:hAnsi="Times New Roman" w:eastAsia="方正小标宋_GBK"/>
          <w:sz w:val="32"/>
          <w:szCs w:val="24"/>
        </w:rPr>
      </w:pPr>
      <w:r>
        <w:rPr>
          <w:rFonts w:hint="eastAsia" w:ascii="Times New Roman" w:hAnsi="Times New Roman" w:eastAsia="方正小标宋_GBK"/>
          <w:sz w:val="32"/>
          <w:szCs w:val="24"/>
        </w:rPr>
        <w:t>部门机构设置情况</w:t>
      </w:r>
    </w:p>
    <w:tbl>
      <w:tblPr>
        <w:tblStyle w:val="9"/>
        <w:tblW w:w="97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59"/>
        <w:gridCol w:w="1134"/>
        <w:gridCol w:w="1453"/>
        <w:gridCol w:w="28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359" w:type="dxa"/>
            <w:vMerge w:val="restart"/>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1453" w:type="dxa"/>
            <w:vMerge w:val="restart"/>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2836" w:type="dxa"/>
            <w:vMerge w:val="restart"/>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359" w:type="dxa"/>
            <w:vMerge w:val="continue"/>
            <w:vAlign w:val="center"/>
          </w:tcPr>
          <w:p>
            <w:pPr>
              <w:spacing w:line="300" w:lineRule="exact"/>
              <w:jc w:val="left"/>
              <w:outlineLvl w:val="0"/>
            </w:pPr>
          </w:p>
        </w:tc>
        <w:tc>
          <w:tcPr>
            <w:tcW w:w="1134" w:type="dxa"/>
            <w:vMerge w:val="continue"/>
            <w:vAlign w:val="center"/>
          </w:tcPr>
          <w:p>
            <w:pPr>
              <w:spacing w:line="300" w:lineRule="exact"/>
              <w:jc w:val="left"/>
              <w:outlineLvl w:val="0"/>
            </w:pPr>
          </w:p>
        </w:tc>
        <w:tc>
          <w:tcPr>
            <w:tcW w:w="1453" w:type="dxa"/>
            <w:vMerge w:val="continue"/>
            <w:vAlign w:val="center"/>
          </w:tcPr>
          <w:p>
            <w:pPr>
              <w:spacing w:line="300" w:lineRule="exact"/>
              <w:jc w:val="left"/>
              <w:outlineLvl w:val="0"/>
            </w:pPr>
          </w:p>
        </w:tc>
        <w:tc>
          <w:tcPr>
            <w:tcW w:w="2836"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vAlign w:val="center"/>
          </w:tcPr>
          <w:p>
            <w:pPr>
              <w:spacing w:line="300" w:lineRule="exact"/>
              <w:jc w:val="center"/>
              <w:rPr>
                <w:rFonts w:ascii="方正书宋_GBK" w:eastAsia="方正书宋_GBK"/>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vAlign w:val="center"/>
          </w:tcPr>
          <w:p>
            <w:pPr>
              <w:spacing w:line="300" w:lineRule="exact"/>
              <w:jc w:val="center"/>
              <w:rPr>
                <w:rFonts w:ascii="方正书宋_GBK" w:eastAsia="方正书宋_GBK"/>
              </w:rPr>
            </w:pPr>
          </w:p>
        </w:tc>
        <w:tc>
          <w:tcPr>
            <w:tcW w:w="1453" w:type="dxa"/>
            <w:vAlign w:val="center"/>
          </w:tcPr>
          <w:p>
            <w:pPr>
              <w:spacing w:line="300" w:lineRule="exact"/>
              <w:jc w:val="center"/>
              <w:rPr>
                <w:rFonts w:ascii="方正书宋_GBK" w:eastAsia="方正书宋_GBK"/>
              </w:rPr>
            </w:pPr>
          </w:p>
        </w:tc>
        <w:tc>
          <w:tcPr>
            <w:tcW w:w="2836"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vAlign w:val="center"/>
          </w:tcPr>
          <w:p>
            <w:pPr>
              <w:spacing w:line="300" w:lineRule="exact"/>
              <w:jc w:val="left"/>
              <w:rPr>
                <w:rFonts w:ascii="方正书宋_GBK" w:eastAsia="方正书宋_GBK"/>
              </w:rPr>
            </w:pPr>
            <w:r>
              <w:rPr>
                <w:rFonts w:hint="eastAsia" w:ascii="方正书宋_GBK" w:eastAsia="方正书宋_GBK"/>
              </w:rPr>
              <w:t>河北省机关事务管理局本级</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1453" w:type="dxa"/>
            <w:vAlign w:val="center"/>
          </w:tcPr>
          <w:p>
            <w:pPr>
              <w:spacing w:line="300" w:lineRule="exact"/>
              <w:jc w:val="center"/>
              <w:rPr>
                <w:rFonts w:ascii="方正书宋_GBK" w:eastAsia="方正书宋_GBK"/>
              </w:rPr>
            </w:pPr>
            <w:r>
              <w:rPr>
                <w:rFonts w:hint="eastAsia" w:ascii="方正书宋_GBK" w:eastAsia="方正书宋_GBK"/>
              </w:rPr>
              <w:t>正厅（地）级</w:t>
            </w:r>
          </w:p>
        </w:tc>
        <w:tc>
          <w:tcPr>
            <w:tcW w:w="2836"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vAlign w:val="center"/>
          </w:tcPr>
          <w:p>
            <w:pPr>
              <w:spacing w:line="300" w:lineRule="exact"/>
              <w:jc w:val="left"/>
              <w:rPr>
                <w:rFonts w:ascii="方正书宋_GBK" w:eastAsia="方正书宋_GBK"/>
              </w:rPr>
            </w:pPr>
            <w:r>
              <w:rPr>
                <w:rFonts w:hint="eastAsia" w:ascii="方正书宋_GBK" w:eastAsia="方正书宋_GBK"/>
              </w:rPr>
              <w:t>河北省省直房地产管理处</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453" w:type="dxa"/>
            <w:vAlign w:val="center"/>
          </w:tcPr>
          <w:p>
            <w:pPr>
              <w:spacing w:line="300" w:lineRule="exact"/>
              <w:jc w:val="center"/>
              <w:rPr>
                <w:rFonts w:ascii="方正书宋_GBK" w:eastAsia="方正书宋_GBK"/>
              </w:rPr>
            </w:pPr>
            <w:r>
              <w:rPr>
                <w:rFonts w:hint="eastAsia" w:ascii="方正书宋_GBK" w:eastAsia="方正书宋_GBK"/>
              </w:rPr>
              <w:t>正处（县）级</w:t>
            </w:r>
          </w:p>
        </w:tc>
        <w:tc>
          <w:tcPr>
            <w:tcW w:w="2836"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vAlign w:val="center"/>
          </w:tcPr>
          <w:p>
            <w:pPr>
              <w:spacing w:line="300" w:lineRule="exact"/>
              <w:jc w:val="left"/>
              <w:rPr>
                <w:rFonts w:ascii="方正书宋_GBK" w:eastAsia="方正书宋_GBK"/>
              </w:rPr>
            </w:pPr>
            <w:r>
              <w:rPr>
                <w:rFonts w:hint="eastAsia" w:ascii="方正书宋_GBK" w:eastAsia="方正书宋_GBK"/>
              </w:rPr>
              <w:t>河北省机关事务管理局省级住宅管理处</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453" w:type="dxa"/>
            <w:vAlign w:val="center"/>
          </w:tcPr>
          <w:p>
            <w:pPr>
              <w:spacing w:line="300" w:lineRule="exact"/>
              <w:jc w:val="center"/>
              <w:rPr>
                <w:rFonts w:ascii="方正书宋_GBK" w:eastAsia="方正书宋_GBK"/>
              </w:rPr>
            </w:pPr>
            <w:r>
              <w:rPr>
                <w:rFonts w:hint="eastAsia" w:ascii="方正书宋_GBK" w:eastAsia="方正书宋_GBK"/>
              </w:rPr>
              <w:t>正处（县）级</w:t>
            </w:r>
          </w:p>
        </w:tc>
        <w:tc>
          <w:tcPr>
            <w:tcW w:w="2836"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vAlign w:val="center"/>
          </w:tcPr>
          <w:p>
            <w:pPr>
              <w:spacing w:line="300" w:lineRule="exact"/>
              <w:jc w:val="left"/>
              <w:rPr>
                <w:rFonts w:ascii="方正书宋_GBK" w:eastAsia="方正书宋_GBK"/>
              </w:rPr>
            </w:pPr>
            <w:r>
              <w:rPr>
                <w:rFonts w:hint="eastAsia" w:ascii="方正书宋_GBK" w:eastAsia="方正书宋_GBK"/>
              </w:rPr>
              <w:t>河北省省直机关通信服务中心</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453" w:type="dxa"/>
            <w:vAlign w:val="center"/>
          </w:tcPr>
          <w:p>
            <w:pPr>
              <w:spacing w:line="300" w:lineRule="exact"/>
              <w:jc w:val="center"/>
              <w:rPr>
                <w:rFonts w:ascii="方正书宋_GBK" w:eastAsia="方正书宋_GBK"/>
              </w:rPr>
            </w:pPr>
            <w:r>
              <w:rPr>
                <w:rFonts w:hint="eastAsia" w:ascii="方正书宋_GBK" w:eastAsia="方正书宋_GBK"/>
              </w:rPr>
              <w:t>正处（县）级</w:t>
            </w:r>
          </w:p>
        </w:tc>
        <w:tc>
          <w:tcPr>
            <w:tcW w:w="2836"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vAlign w:val="center"/>
          </w:tcPr>
          <w:p>
            <w:pPr>
              <w:spacing w:line="300" w:lineRule="exact"/>
              <w:jc w:val="left"/>
              <w:rPr>
                <w:rFonts w:ascii="方正书宋_GBK" w:eastAsia="方正书宋_GBK"/>
              </w:rPr>
            </w:pPr>
            <w:r>
              <w:rPr>
                <w:rFonts w:hint="eastAsia" w:ascii="方正书宋_GBK" w:eastAsia="方正书宋_GBK"/>
              </w:rPr>
              <w:t>河北省直机关第一幼儿园</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453"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836"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vAlign w:val="center"/>
          </w:tcPr>
          <w:p>
            <w:pPr>
              <w:spacing w:line="300" w:lineRule="exact"/>
              <w:jc w:val="left"/>
              <w:rPr>
                <w:rFonts w:ascii="方正书宋_GBK" w:eastAsia="方正书宋_GBK"/>
              </w:rPr>
            </w:pPr>
            <w:r>
              <w:rPr>
                <w:rFonts w:hint="eastAsia" w:ascii="方正书宋_GBK" w:eastAsia="方正书宋_GBK"/>
              </w:rPr>
              <w:t>河北省直机关第二幼儿园</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453"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836"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vAlign w:val="center"/>
          </w:tcPr>
          <w:p>
            <w:pPr>
              <w:spacing w:line="300" w:lineRule="exact"/>
              <w:jc w:val="left"/>
              <w:rPr>
                <w:rFonts w:ascii="方正书宋_GBK" w:eastAsia="方正书宋_GBK"/>
              </w:rPr>
            </w:pPr>
            <w:r>
              <w:rPr>
                <w:rFonts w:hint="eastAsia" w:ascii="方正书宋_GBK" w:eastAsia="方正书宋_GBK"/>
              </w:rPr>
              <w:t>河北省直机关第三幼儿园</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453"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836"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vAlign w:val="center"/>
          </w:tcPr>
          <w:p>
            <w:pPr>
              <w:spacing w:line="300" w:lineRule="exact"/>
              <w:jc w:val="left"/>
              <w:rPr>
                <w:rFonts w:ascii="方正书宋_GBK" w:eastAsia="方正书宋_GBK"/>
              </w:rPr>
            </w:pPr>
            <w:r>
              <w:rPr>
                <w:rFonts w:hint="eastAsia" w:ascii="方正书宋_GBK" w:eastAsia="方正书宋_GBK"/>
              </w:rPr>
              <w:t>河北省直机关第四幼儿园</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453"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836"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vAlign w:val="center"/>
          </w:tcPr>
          <w:p>
            <w:pPr>
              <w:spacing w:line="300" w:lineRule="exact"/>
              <w:jc w:val="left"/>
              <w:rPr>
                <w:rFonts w:ascii="方正书宋_GBK" w:eastAsia="方正书宋_GBK"/>
              </w:rPr>
            </w:pPr>
            <w:r>
              <w:rPr>
                <w:rFonts w:hint="eastAsia" w:ascii="方正书宋_GBK" w:eastAsia="方正书宋_GBK"/>
              </w:rPr>
              <w:t>河北省直机关第五幼儿园</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453"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836"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vAlign w:val="center"/>
          </w:tcPr>
          <w:p>
            <w:pPr>
              <w:spacing w:line="300" w:lineRule="exact"/>
              <w:jc w:val="left"/>
              <w:rPr>
                <w:rFonts w:ascii="方正书宋_GBK" w:eastAsia="方正书宋_GBK"/>
              </w:rPr>
            </w:pPr>
            <w:r>
              <w:rPr>
                <w:rFonts w:hint="eastAsia" w:ascii="方正书宋_GBK" w:eastAsia="方正书宋_GBK"/>
              </w:rPr>
              <w:t>河北省直机关第六幼儿园</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453"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836"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vAlign w:val="center"/>
          </w:tcPr>
          <w:p>
            <w:pPr>
              <w:spacing w:line="300" w:lineRule="exact"/>
              <w:jc w:val="left"/>
              <w:rPr>
                <w:rFonts w:ascii="方正书宋_GBK" w:eastAsia="方正书宋_GBK"/>
              </w:rPr>
            </w:pPr>
            <w:r>
              <w:rPr>
                <w:rFonts w:hint="eastAsia" w:ascii="方正书宋_GBK" w:eastAsia="方正书宋_GBK"/>
              </w:rPr>
              <w:t>河北省直机关第七幼儿园</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453"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836"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vAlign w:val="center"/>
          </w:tcPr>
          <w:p>
            <w:pPr>
              <w:spacing w:line="300" w:lineRule="exact"/>
              <w:jc w:val="left"/>
              <w:rPr>
                <w:rFonts w:ascii="方正书宋_GBK" w:eastAsia="方正书宋_GBK"/>
              </w:rPr>
            </w:pPr>
            <w:r>
              <w:rPr>
                <w:rFonts w:hint="eastAsia" w:ascii="方正书宋_GBK" w:eastAsia="方正书宋_GBK"/>
              </w:rPr>
              <w:t>河北省直机关第八幼儿园</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453"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836"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vAlign w:val="center"/>
          </w:tcPr>
          <w:p>
            <w:pPr>
              <w:spacing w:line="300" w:lineRule="exact"/>
              <w:jc w:val="left"/>
              <w:rPr>
                <w:rFonts w:ascii="方正书宋_GBK" w:eastAsia="方正书宋_GBK"/>
              </w:rPr>
            </w:pPr>
            <w:r>
              <w:rPr>
                <w:rFonts w:hint="eastAsia" w:ascii="方正书宋_GBK" w:eastAsia="方正书宋_GBK"/>
              </w:rPr>
              <w:t>河北省直机关第九幼儿园</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453"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836"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vAlign w:val="center"/>
          </w:tcPr>
          <w:p>
            <w:pPr>
              <w:spacing w:line="300" w:lineRule="exact"/>
              <w:jc w:val="left"/>
              <w:rPr>
                <w:rFonts w:ascii="方正书宋_GBK" w:eastAsia="方正书宋_GBK"/>
              </w:rPr>
            </w:pPr>
            <w:r>
              <w:rPr>
                <w:rFonts w:hint="eastAsia" w:ascii="方正书宋_GBK" w:eastAsia="方正书宋_GBK"/>
              </w:rPr>
              <w:t>河北省省直机关第十幼儿园</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453"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836"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vAlign w:val="center"/>
          </w:tcPr>
          <w:p>
            <w:pPr>
              <w:spacing w:line="300" w:lineRule="exact"/>
              <w:jc w:val="left"/>
              <w:rPr>
                <w:rFonts w:ascii="方正书宋_GBK" w:eastAsia="方正书宋_GBK"/>
              </w:rPr>
            </w:pPr>
            <w:r>
              <w:rPr>
                <w:rFonts w:hint="eastAsia" w:ascii="方正书宋_GBK" w:eastAsia="方正书宋_GBK"/>
              </w:rPr>
              <w:t>河北省省直幼教管理中心</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453" w:type="dxa"/>
            <w:vAlign w:val="center"/>
          </w:tcPr>
          <w:p>
            <w:pPr>
              <w:spacing w:line="300" w:lineRule="exact"/>
              <w:jc w:val="center"/>
              <w:rPr>
                <w:rFonts w:ascii="方正书宋_GBK" w:eastAsia="方正书宋_GBK"/>
              </w:rPr>
            </w:pPr>
            <w:r>
              <w:rPr>
                <w:rFonts w:hint="eastAsia" w:ascii="方正书宋_GBK" w:eastAsia="方正书宋_GBK"/>
              </w:rPr>
              <w:t>正处（县）级</w:t>
            </w:r>
          </w:p>
        </w:tc>
        <w:tc>
          <w:tcPr>
            <w:tcW w:w="2836"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vAlign w:val="center"/>
          </w:tcPr>
          <w:p>
            <w:pPr>
              <w:spacing w:line="300" w:lineRule="exact"/>
              <w:jc w:val="left"/>
              <w:rPr>
                <w:rFonts w:ascii="方正书宋_GBK" w:eastAsia="方正书宋_GBK"/>
              </w:rPr>
            </w:pPr>
            <w:r>
              <w:rPr>
                <w:rFonts w:hint="eastAsia" w:ascii="方正书宋_GBK" w:eastAsia="方正书宋_GBK"/>
              </w:rPr>
              <w:t>河北省机关事务管理局机关服务中心</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453" w:type="dxa"/>
            <w:vAlign w:val="center"/>
          </w:tcPr>
          <w:p>
            <w:pPr>
              <w:spacing w:line="300" w:lineRule="exact"/>
              <w:jc w:val="center"/>
              <w:rPr>
                <w:rFonts w:ascii="方正书宋_GBK" w:eastAsia="方正书宋_GBK"/>
              </w:rPr>
            </w:pPr>
            <w:r>
              <w:rPr>
                <w:rFonts w:hint="eastAsia" w:ascii="方正书宋_GBK" w:eastAsia="方正书宋_GBK"/>
              </w:rPr>
              <w:t>正处（县）级</w:t>
            </w:r>
          </w:p>
        </w:tc>
        <w:tc>
          <w:tcPr>
            <w:tcW w:w="2836"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bl>
    <w:p>
      <w:pPr>
        <w:ind w:firstLine="640" w:firstLineChars="200"/>
        <w:rPr>
          <w:rFonts w:ascii="黑体" w:hAnsi="黑体" w:eastAsia="黑体"/>
          <w:sz w:val="32"/>
          <w:szCs w:val="32"/>
        </w:rPr>
      </w:pPr>
      <w:r>
        <w:rPr>
          <w:rFonts w:hint="eastAsia" w:ascii="黑体" w:hAnsi="黑体" w:eastAsia="黑体" w:cs="Times New Roman"/>
          <w:sz w:val="32"/>
          <w:szCs w:val="32"/>
        </w:rPr>
        <w:t>二、部门预算安排的总体情况</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按照预算管理有关规定，目前我省部门预算的编制实行综合预算管理，即全部收入和支出都反映在预算中。河北省机关事务管理局机关及所属事业单位的收支包含在部门预算中。</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、收入说明</w:t>
      </w:r>
    </w:p>
    <w:p>
      <w:pPr>
        <w:ind w:firstLine="640" w:firstLineChars="200"/>
        <w:rPr>
          <w:rFonts w:ascii="Times New Roman" w:hAnsi="Times New Roman" w:eastAsia="Times New Roman"/>
          <w:sz w:val="32"/>
          <w:szCs w:val="32"/>
        </w:rPr>
      </w:pPr>
      <w:r>
        <w:rPr>
          <w:rFonts w:hint="eastAsia" w:ascii="Times New Roman" w:hAnsi="Times New Roman" w:eastAsia="方正仿宋_GBK" w:cs="Times New Roman"/>
          <w:sz w:val="32"/>
          <w:szCs w:val="32"/>
        </w:rPr>
        <w:t>反映本部门当年全部收入。</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年预算收入</w:t>
      </w:r>
      <w:r>
        <w:rPr>
          <w:rFonts w:ascii="Times New Roman" w:hAnsi="Times New Roman" w:eastAsia="方正仿宋_GBK" w:cs="Times New Roman"/>
          <w:sz w:val="32"/>
          <w:szCs w:val="32"/>
        </w:rPr>
        <w:t>78685</w:t>
      </w:r>
      <w:r>
        <w:rPr>
          <w:rFonts w:ascii="Times New Roman" w:hAnsi="Times New Roman" w:eastAsia="Times New Roman"/>
          <w:sz w:val="32"/>
          <w:szCs w:val="32"/>
        </w:rPr>
        <w:t>.76</w:t>
      </w:r>
      <w:r>
        <w:rPr>
          <w:rFonts w:ascii="Times New Roman" w:hAnsi="Times New Roman" w:eastAsia="方正仿宋_GBK" w:cs="Times New Roman"/>
          <w:sz w:val="32"/>
          <w:szCs w:val="32"/>
        </w:rPr>
        <w:t>万元，其中：一般公共预算收入</w:t>
      </w:r>
      <w:r>
        <w:rPr>
          <w:rFonts w:ascii="Times New Roman" w:hAnsi="Times New Roman" w:eastAsia="Times New Roman"/>
          <w:sz w:val="32"/>
          <w:szCs w:val="32"/>
        </w:rPr>
        <w:t>77462.74</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基金预算</w:t>
      </w:r>
      <w:r>
        <w:rPr>
          <w:rFonts w:ascii="Times New Roman" w:hAnsi="Times New Roman" w:eastAsia="方正仿宋_GBK" w:cs="Times New Roman"/>
          <w:sz w:val="32"/>
          <w:szCs w:val="32"/>
        </w:rPr>
        <w:t>收入</w:t>
      </w:r>
      <w:r>
        <w:rPr>
          <w:rFonts w:hint="eastAsia" w:ascii="Times New Roman" w:hAnsi="Times New Roman" w:eastAsia="方正仿宋_GBK" w:cs="Times New Roman"/>
          <w:sz w:val="32"/>
          <w:szCs w:val="32"/>
          <w:lang w:val="en-US" w:eastAsia="zh-CN"/>
        </w:rPr>
        <w:t>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财政专户核拨收入</w:t>
      </w:r>
      <w:r>
        <w:rPr>
          <w:rFonts w:hint="eastAsia" w:ascii="Times New Roman" w:hAnsi="Times New Roman" w:eastAsia="方正仿宋_GBK" w:cs="Times New Roman"/>
          <w:sz w:val="32"/>
          <w:szCs w:val="32"/>
          <w:lang w:val="en-US" w:eastAsia="zh-CN"/>
        </w:rPr>
        <w:t>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，其他来源收入（单位资金）</w:t>
      </w:r>
      <w:r>
        <w:rPr>
          <w:rFonts w:hint="eastAsia" w:ascii="Times New Roman" w:hAnsi="Times New Roman" w:eastAsia="方正仿宋_GBK" w:cs="Times New Roman"/>
          <w:sz w:val="32"/>
          <w:szCs w:val="32"/>
          <w:lang w:val="en-US" w:eastAsia="zh-CN"/>
        </w:rPr>
        <w:t>353.11</w:t>
      </w:r>
      <w:r>
        <w:rPr>
          <w:rFonts w:hint="eastAsia" w:ascii="Times New Roman" w:hAnsi="Times New Roman" w:eastAsia="方正仿宋_GBK" w:cs="Times New Roman"/>
          <w:sz w:val="32"/>
          <w:szCs w:val="32"/>
        </w:rPr>
        <w:t>万元</w:t>
      </w:r>
      <w:r>
        <w:rPr>
          <w:rFonts w:hint="eastAsia" w:ascii="Times New Roman" w:hAnsi="Times New Roman" w:eastAsia="方正仿宋_GBK" w:cs="Times New Roman"/>
          <w:sz w:val="32"/>
          <w:szCs w:val="32"/>
          <w:highlight w:val="none"/>
        </w:rPr>
        <w:t>，上年结转</w:t>
      </w:r>
      <w:r>
        <w:rPr>
          <w:rFonts w:hint="eastAsia" w:ascii="Times New Roman" w:hAnsi="Times New Roman" w:eastAsia="方正仿宋_GBK" w:cs="Times New Roman"/>
          <w:sz w:val="32"/>
          <w:szCs w:val="32"/>
          <w:highlight w:val="none"/>
          <w:lang w:val="en-US" w:eastAsia="zh-CN"/>
        </w:rPr>
        <w:t>869.91</w:t>
      </w:r>
      <w:r>
        <w:rPr>
          <w:rFonts w:hint="eastAsia" w:ascii="Times New Roman" w:hAnsi="Times New Roman" w:eastAsia="方正仿宋_GBK" w:cs="Times New Roman"/>
          <w:sz w:val="32"/>
          <w:szCs w:val="32"/>
          <w:highlight w:val="none"/>
        </w:rPr>
        <w:t>万元。</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2、支出说明</w:t>
      </w:r>
    </w:p>
    <w:p>
      <w:pPr>
        <w:ind w:firstLine="640"/>
        <w:rPr>
          <w:rFonts w:hint="eastAsia" w:ascii="宋体" w:hAnsi="宋体" w:cs="宋体"/>
          <w:sz w:val="32"/>
          <w:szCs w:val="32"/>
          <w:highlight w:val="none"/>
        </w:rPr>
      </w:pPr>
      <w:r>
        <w:rPr>
          <w:rFonts w:ascii="Times New Roman" w:hAnsi="Times New Roman" w:eastAsia="方正仿宋_GBK" w:cs="Times New Roman"/>
          <w:sz w:val="32"/>
          <w:szCs w:val="32"/>
        </w:rPr>
        <w:t>收支预算总表支出栏、基本支出表、项目支出表按经济分类和支出功能分类科目编制，反映河北省</w:t>
      </w:r>
      <w:r>
        <w:rPr>
          <w:rFonts w:hint="eastAsia" w:ascii="Times New Roman" w:hAnsi="Times New Roman" w:eastAsia="方正仿宋_GBK" w:cs="Times New Roman"/>
          <w:sz w:val="32"/>
          <w:szCs w:val="32"/>
        </w:rPr>
        <w:t>机关事务管理局</w:t>
      </w:r>
      <w:r>
        <w:rPr>
          <w:rFonts w:ascii="Times New Roman" w:hAnsi="Times New Roman" w:eastAsia="方正仿宋_GBK" w:cs="Times New Roman"/>
          <w:sz w:val="32"/>
          <w:szCs w:val="32"/>
        </w:rPr>
        <w:t>年度部门预算中支出预算的总体情况。</w:t>
      </w:r>
      <w:r>
        <w:rPr>
          <w:rFonts w:ascii="Times New Roman" w:hAnsi="Times New Roman" w:eastAsia="方正仿宋_GBK" w:cs="Times New Roman"/>
          <w:sz w:val="32"/>
          <w:szCs w:val="32"/>
          <w:highlight w:val="none"/>
        </w:rPr>
        <w:t>20</w:t>
      </w:r>
      <w:r>
        <w:rPr>
          <w:rFonts w:hint="eastAsia" w:ascii="Times New Roman" w:hAnsi="Times New Roman" w:eastAsia="方正仿宋_GBK" w:cs="Times New Roman"/>
          <w:sz w:val="32"/>
          <w:szCs w:val="32"/>
          <w:highlight w:val="none"/>
        </w:rPr>
        <w:t>21</w:t>
      </w:r>
      <w:r>
        <w:rPr>
          <w:rFonts w:ascii="Times New Roman" w:hAnsi="Times New Roman" w:eastAsia="方正仿宋_GBK" w:cs="Times New Roman"/>
          <w:sz w:val="32"/>
          <w:szCs w:val="32"/>
          <w:highlight w:val="none"/>
        </w:rPr>
        <w:t>年支出预算</w:t>
      </w:r>
      <w:r>
        <w:rPr>
          <w:rFonts w:ascii="Times New Roman" w:hAnsi="Times New Roman" w:eastAsia="Times New Roman"/>
          <w:sz w:val="32"/>
          <w:szCs w:val="32"/>
          <w:highlight w:val="none"/>
        </w:rPr>
        <w:t>78685.76</w:t>
      </w:r>
      <w:r>
        <w:rPr>
          <w:rFonts w:ascii="Times New Roman" w:hAnsi="Times New Roman" w:eastAsia="方正仿宋_GBK" w:cs="Times New Roman"/>
          <w:sz w:val="32"/>
          <w:szCs w:val="32"/>
          <w:highlight w:val="none"/>
        </w:rPr>
        <w:t>万元，</w:t>
      </w:r>
      <w:r>
        <w:rPr>
          <w:rFonts w:hint="eastAsia" w:ascii="Times New Roman" w:hAnsi="Times New Roman" w:eastAsia="方正仿宋_GBK" w:cs="Times New Roman"/>
          <w:sz w:val="32"/>
          <w:szCs w:val="32"/>
          <w:highlight w:val="none"/>
        </w:rPr>
        <w:t>其中基本支出15631.58万元，包括人员经费12844.64万元和日常公用经费2786.94万元；项目支出63054.18万元</w:t>
      </w:r>
      <w:r>
        <w:rPr>
          <w:rFonts w:ascii="Times New Roman" w:hAnsi="Times New Roman" w:eastAsia="方正仿宋_GBK" w:cs="Times New Roman"/>
          <w:sz w:val="32"/>
          <w:szCs w:val="32"/>
          <w:highlight w:val="none"/>
        </w:rPr>
        <w:t>主要为</w:t>
      </w:r>
      <w:r>
        <w:rPr>
          <w:rFonts w:hint="eastAsia" w:ascii="Times New Roman" w:hAnsi="Times New Roman" w:eastAsia="方正仿宋_GBK" w:cs="Times New Roman"/>
          <w:sz w:val="32"/>
          <w:szCs w:val="32"/>
          <w:highlight w:val="none"/>
        </w:rPr>
        <w:t>省级节能与循环经济专项资金</w:t>
      </w:r>
      <w:r>
        <w:rPr>
          <w:rFonts w:hint="eastAsia" w:ascii="Times New Roman" w:hAnsi="Times New Roman" w:eastAsia="方正仿宋_GBK" w:cs="Times New Roman"/>
          <w:sz w:val="32"/>
          <w:szCs w:val="32"/>
          <w:highlight w:val="none"/>
          <w:lang w:eastAsia="zh-CN"/>
        </w:rPr>
        <w:t>、生活垃圾分类奖补资金、省直幼儿园房屋维修改造资金、省直五幼、十幼园舍租赁费</w:t>
      </w:r>
      <w:r>
        <w:rPr>
          <w:rFonts w:ascii="Times New Roman" w:hAnsi="Times New Roman" w:eastAsia="方正仿宋_GBK" w:cs="Times New Roman"/>
          <w:sz w:val="32"/>
          <w:szCs w:val="32"/>
          <w:highlight w:val="none"/>
        </w:rPr>
        <w:t>等</w:t>
      </w:r>
      <w:r>
        <w:rPr>
          <w:rFonts w:hint="eastAsia" w:ascii="Times New Roman" w:hAnsi="Times New Roman" w:eastAsia="方正仿宋_GBK" w:cs="Times New Roman"/>
          <w:sz w:val="32"/>
          <w:szCs w:val="32"/>
          <w:highlight w:val="none"/>
        </w:rPr>
        <w:t>。</w:t>
      </w:r>
    </w:p>
    <w:p>
      <w:pPr>
        <w:ind w:firstLine="640"/>
        <w:rPr>
          <w:rFonts w:ascii="Times New Roman" w:hAnsi="Times New Roman" w:eastAsia="Times New Roman"/>
          <w:sz w:val="32"/>
          <w:szCs w:val="32"/>
        </w:rPr>
      </w:pPr>
      <w:r>
        <w:rPr>
          <w:rFonts w:ascii="Times New Roman" w:hAnsi="Times New Roman" w:eastAsia="方正仿宋_GBK" w:cs="Times New Roman"/>
          <w:sz w:val="32"/>
          <w:szCs w:val="32"/>
        </w:rPr>
        <w:t>3、比上年增减情况</w:t>
      </w:r>
    </w:p>
    <w:p>
      <w:pPr>
        <w:ind w:firstLine="640"/>
        <w:rPr>
          <w:rFonts w:ascii="仿宋_GB2312" w:hAnsi="黑体" w:eastAsia="仿宋_GB2312"/>
          <w:sz w:val="32"/>
          <w:szCs w:val="32"/>
          <w:highlight w:val="yellow"/>
        </w:rPr>
      </w:pPr>
      <w:r>
        <w:rPr>
          <w:rFonts w:ascii="Times New Roman" w:hAnsi="Times New Roman" w:eastAsia="方正仿宋_GBK" w:cs="Times New Roman"/>
          <w:sz w:val="32"/>
          <w:szCs w:val="32"/>
        </w:rPr>
        <w:t>2021年预算收支安排</w:t>
      </w:r>
      <w:r>
        <w:rPr>
          <w:rFonts w:ascii="Times New Roman" w:hAnsi="Times New Roman" w:eastAsia="Times New Roman"/>
          <w:sz w:val="32"/>
          <w:szCs w:val="32"/>
        </w:rPr>
        <w:t>78685.76</w:t>
      </w:r>
      <w:r>
        <w:rPr>
          <w:rFonts w:ascii="Times New Roman" w:hAnsi="Times New Roman" w:eastAsia="方正仿宋_GBK" w:cs="Times New Roman"/>
          <w:sz w:val="32"/>
          <w:szCs w:val="32"/>
        </w:rPr>
        <w:t>万元，较2020年预算</w:t>
      </w:r>
      <w:r>
        <w:rPr>
          <w:rFonts w:hint="eastAsia" w:ascii="Times New Roman" w:hAnsi="Times New Roman" w:eastAsia="方正仿宋_GBK" w:cs="Times New Roman"/>
          <w:sz w:val="32"/>
          <w:szCs w:val="32"/>
          <w:highlight w:val="none"/>
        </w:rPr>
        <w:t>增加52581.51万元</w:t>
      </w:r>
      <w:r>
        <w:rPr>
          <w:rFonts w:ascii="Times New Roman" w:hAnsi="Times New Roman" w:eastAsia="方正仿宋_GBK" w:cs="Times New Roman"/>
          <w:sz w:val="32"/>
          <w:szCs w:val="32"/>
        </w:rPr>
        <w:t>，其中：基本支出</w:t>
      </w:r>
      <w:r>
        <w:rPr>
          <w:rFonts w:hint="eastAsia" w:ascii="Times New Roman" w:hAnsi="Times New Roman" w:eastAsia="方正仿宋_GBK" w:cs="Times New Roman"/>
          <w:sz w:val="32"/>
          <w:szCs w:val="32"/>
        </w:rPr>
        <w:t>增加</w:t>
      </w:r>
      <w:r>
        <w:rPr>
          <w:rFonts w:hint="eastAsia" w:ascii="Times New Roman" w:hAnsi="Times New Roman" w:eastAsia="方正仿宋_GBK" w:cs="Times New Roman"/>
          <w:sz w:val="32"/>
          <w:szCs w:val="32"/>
          <w:lang w:val="en-US" w:eastAsia="zh-CN"/>
        </w:rPr>
        <w:t>385.52</w:t>
      </w:r>
      <w:r>
        <w:rPr>
          <w:rFonts w:ascii="Times New Roman" w:hAnsi="Times New Roman" w:eastAsia="方正仿宋_GBK" w:cs="Times New Roman"/>
          <w:sz w:val="32"/>
          <w:szCs w:val="32"/>
        </w:rPr>
        <w:t>万元，主要为</w:t>
      </w:r>
      <w:r>
        <w:rPr>
          <w:rFonts w:hint="eastAsia" w:ascii="Times New Roman" w:hAnsi="Times New Roman" w:eastAsia="方正仿宋_GBK" w:cs="Times New Roman"/>
          <w:sz w:val="32"/>
          <w:szCs w:val="32"/>
        </w:rPr>
        <w:t>增加</w:t>
      </w:r>
      <w:r>
        <w:rPr>
          <w:rFonts w:ascii="Times New Roman" w:hAnsi="Times New Roman" w:eastAsia="方正仿宋_GBK" w:cs="Times New Roman"/>
          <w:sz w:val="32"/>
          <w:szCs w:val="32"/>
        </w:rPr>
        <w:t>人员经费支出；项目支出</w:t>
      </w:r>
      <w:r>
        <w:rPr>
          <w:rFonts w:hint="eastAsia" w:ascii="Times New Roman" w:hAnsi="Times New Roman" w:eastAsia="方正仿宋_GBK" w:cs="Times New Roman"/>
          <w:sz w:val="32"/>
          <w:szCs w:val="32"/>
        </w:rPr>
        <w:t>增加</w:t>
      </w:r>
      <w:r>
        <w:rPr>
          <w:rFonts w:hint="eastAsia" w:ascii="Times New Roman" w:hAnsi="Times New Roman" w:eastAsia="方正仿宋_GBK" w:cs="Times New Roman"/>
          <w:sz w:val="32"/>
          <w:szCs w:val="32"/>
          <w:lang w:val="en-US" w:eastAsia="zh-CN"/>
        </w:rPr>
        <w:t>51326.08</w:t>
      </w:r>
      <w:r>
        <w:rPr>
          <w:rFonts w:ascii="Times New Roman" w:hAnsi="Times New Roman" w:eastAsia="方正仿宋_GBK" w:cs="Times New Roman"/>
          <w:sz w:val="32"/>
          <w:szCs w:val="32"/>
        </w:rPr>
        <w:t>万元，主要为</w:t>
      </w:r>
      <w:r>
        <w:rPr>
          <w:rFonts w:hint="eastAsia" w:ascii="Times New Roman" w:hAnsi="Times New Roman" w:eastAsia="方正仿宋_GBK" w:cs="Times New Roman"/>
          <w:sz w:val="32"/>
          <w:szCs w:val="32"/>
        </w:rPr>
        <w:t>增加基本建设支出。</w:t>
      </w:r>
    </w:p>
    <w:p>
      <w:pPr>
        <w:autoSpaceDE w:val="0"/>
        <w:autoSpaceDN w:val="0"/>
        <w:adjustRightInd w:val="0"/>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left"/>
        <w:textAlignment w:val="auto"/>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2021年，我局机关运行经费共计安排</w:t>
      </w:r>
      <w:r>
        <w:rPr>
          <w:rFonts w:hint="eastAsia" w:ascii="Times New Roman" w:hAnsi="Times New Roman" w:eastAsia="方正仿宋_GBK" w:cs="Times New Roman"/>
          <w:sz w:val="32"/>
          <w:szCs w:val="32"/>
          <w:lang w:val="en-US" w:eastAsia="zh-CN"/>
        </w:rPr>
        <w:t>2786.94</w:t>
      </w:r>
      <w:r>
        <w:rPr>
          <w:rFonts w:hint="eastAsia" w:ascii="Times New Roman" w:hAnsi="Times New Roman" w:eastAsia="方正仿宋_GBK" w:cs="Times New Roman"/>
          <w:sz w:val="32"/>
          <w:szCs w:val="32"/>
        </w:rPr>
        <w:t>万元，主要用于日常维修、办公用房水电费、办公用房取暖费、办公用房物业管理费等日常运行支出。</w:t>
      </w: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年，我局财政拨款</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三公</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经费预算安排</w:t>
      </w:r>
      <w:r>
        <w:rPr>
          <w:rFonts w:ascii="Times New Roman" w:hAnsi="Times New Roman" w:eastAsia="方正仿宋_GBK" w:cs="Times New Roman"/>
          <w:sz w:val="32"/>
          <w:szCs w:val="32"/>
        </w:rPr>
        <w:t>57.92</w:t>
      </w:r>
      <w:r>
        <w:rPr>
          <w:rFonts w:hint="eastAsia" w:ascii="Times New Roman" w:hAnsi="Times New Roman" w:eastAsia="方正仿宋_GBK" w:cs="Times New Roman"/>
          <w:sz w:val="32"/>
          <w:szCs w:val="32"/>
        </w:rPr>
        <w:t>万元，其中因公出国（境）费</w:t>
      </w:r>
      <w:r>
        <w:rPr>
          <w:rFonts w:ascii="Times New Roman" w:hAnsi="Times New Roman" w:eastAsia="方正仿宋_GBK" w:cs="Times New Roman"/>
          <w:sz w:val="32"/>
          <w:szCs w:val="32"/>
        </w:rPr>
        <w:t>3.79</w:t>
      </w:r>
      <w:r>
        <w:rPr>
          <w:rFonts w:hint="eastAsia" w:ascii="Times New Roman" w:hAnsi="Times New Roman" w:eastAsia="方正仿宋_GBK" w:cs="Times New Roman"/>
          <w:sz w:val="32"/>
          <w:szCs w:val="32"/>
        </w:rPr>
        <w:t>万元；公务用车购置及运维费</w:t>
      </w:r>
      <w:r>
        <w:rPr>
          <w:rFonts w:ascii="Times New Roman" w:hAnsi="Times New Roman" w:eastAsia="方正仿宋_GBK" w:cs="Times New Roman"/>
          <w:sz w:val="32"/>
          <w:szCs w:val="32"/>
        </w:rPr>
        <w:t>48.54</w:t>
      </w:r>
      <w:r>
        <w:rPr>
          <w:rFonts w:hint="eastAsia" w:ascii="Times New Roman" w:hAnsi="Times New Roman" w:eastAsia="方正仿宋_GBK" w:cs="Times New Roman"/>
          <w:sz w:val="32"/>
          <w:szCs w:val="32"/>
        </w:rPr>
        <w:t>万元（其中：公务用车购置费为</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万元，公务用车运维费</w:t>
      </w:r>
      <w:r>
        <w:rPr>
          <w:rFonts w:ascii="Times New Roman" w:hAnsi="Times New Roman" w:eastAsia="方正仿宋_GBK" w:cs="Times New Roman"/>
          <w:sz w:val="32"/>
          <w:szCs w:val="32"/>
        </w:rPr>
        <w:t>48.54</w:t>
      </w:r>
      <w:r>
        <w:rPr>
          <w:rFonts w:hint="eastAsia" w:ascii="Times New Roman" w:hAnsi="Times New Roman" w:eastAsia="方正仿宋_GBK" w:cs="Times New Roman"/>
          <w:sz w:val="32"/>
          <w:szCs w:val="32"/>
        </w:rPr>
        <w:t>万元</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；公务接待费</w:t>
      </w:r>
      <w:r>
        <w:rPr>
          <w:rFonts w:ascii="Times New Roman" w:hAnsi="Times New Roman" w:eastAsia="方正仿宋_GBK" w:cs="Times New Roman"/>
          <w:sz w:val="32"/>
          <w:szCs w:val="32"/>
        </w:rPr>
        <w:t>5.59</w:t>
      </w:r>
      <w:r>
        <w:rPr>
          <w:rFonts w:hint="eastAsia" w:ascii="Times New Roman" w:hAnsi="Times New Roman" w:eastAsia="方正仿宋_GBK" w:cs="Times New Roman"/>
          <w:sz w:val="32"/>
          <w:szCs w:val="32"/>
        </w:rPr>
        <w:t>万元。与</w:t>
      </w:r>
      <w:r>
        <w:rPr>
          <w:rFonts w:ascii="Times New Roman" w:hAnsi="Times New Roman" w:eastAsia="方正仿宋_GBK" w:cs="Times New Roman"/>
          <w:sz w:val="32"/>
          <w:szCs w:val="32"/>
        </w:rPr>
        <w:t>2020</w:t>
      </w:r>
      <w:r>
        <w:rPr>
          <w:rFonts w:hint="eastAsia" w:ascii="Times New Roman" w:hAnsi="Times New Roman" w:eastAsia="方正仿宋_GBK" w:cs="Times New Roman"/>
          <w:sz w:val="32"/>
          <w:szCs w:val="32"/>
        </w:rPr>
        <w:t>年相比增加持平。</w:t>
      </w:r>
    </w:p>
    <w:p>
      <w:pPr>
        <w:ind w:firstLine="640" w:firstLineChars="200"/>
        <w:rPr>
          <w:rFonts w:ascii="黑体" w:hAnsi="黑体" w:eastAsia="黑体"/>
          <w:sz w:val="32"/>
          <w:szCs w:val="32"/>
        </w:rPr>
      </w:pPr>
      <w:r>
        <w:rPr>
          <w:rFonts w:hint="eastAsia" w:ascii="黑体" w:hAnsi="黑体" w:eastAsia="黑体" w:cs="Times New Roman"/>
          <w:sz w:val="32"/>
          <w:szCs w:val="32"/>
        </w:rPr>
        <w:t>五、预算绩效信息</w:t>
      </w:r>
    </w:p>
    <w:p>
      <w:pPr>
        <w:ind w:firstLine="640" w:firstLineChars="200"/>
        <w:rPr>
          <w:rFonts w:ascii="Times New Roman" w:hAnsi="Times New Roman" w:eastAsia="方正仿宋_GBK" w:cs="Times New Roman"/>
          <w:b/>
          <w:sz w:val="32"/>
          <w:szCs w:val="32"/>
        </w:rPr>
      </w:pPr>
      <w:bookmarkStart w:id="0" w:name="_Toc471398463"/>
      <w:r>
        <w:rPr>
          <w:rFonts w:hint="eastAsia" w:ascii="Times New Roman" w:hAnsi="Times New Roman" w:eastAsia="方正仿宋_GBK" w:cs="Times New Roman"/>
          <w:b/>
          <w:sz w:val="32"/>
          <w:szCs w:val="32"/>
        </w:rPr>
        <w:t>第一部分 部门整体</w:t>
      </w:r>
      <w:r>
        <w:rPr>
          <w:rFonts w:ascii="Times New Roman" w:hAnsi="Times New Roman" w:eastAsia="方正仿宋_GBK" w:cs="Times New Roman"/>
          <w:b/>
          <w:sz w:val="32"/>
          <w:szCs w:val="32"/>
        </w:rPr>
        <w:t>绩效目标</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（一）总体绩效目标</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坚定不移贯彻机关事务新发展理念，持之以恒坚持市场化社会化方向，紧紧扭住“两创一争”重要抓手，以节约型机关建设为主线、以提升服务保障质量和管理运转效能为目标，持续打造全省服务暖心、保障放心、管理精心的政治机关、行动机关、服务机关。持续完善公共机构节能机制，推进全省公共机构人均能耗、单位建筑面积能耗、人均用水量三项指标整体下降；积极推动党政机关办公用房合理配置和节约集约使用，整体提升省直单位办公用房服务保障水平；深入推进公务用车集约管理，提高公车平台监督管理和服务保障功能，规范公务用车处置流程；切实强化省级行政单位国有资产管理工作，建立资产管理动态数据库，实现省直国有资产动态监管和高效运营；持续深入加强标准化信息化建设，机关事务制度体系逐步完善，按标准推进质量得到有效提升。 </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（二）分项绩效目标</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1、进一步推进公共机构节能机制完善工作</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绩效目标：全省公共机构人均能耗、单位建筑面积能耗、人均用水量三项指标整体下降，深入推进节约型机关示范创建。</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指标：全省公共机构人均能耗下降2.3%，单位建筑面积能耗下降2.3%，人均用水量下降3.7%。组织公共机构节能宣传周系列活动，向省直机关发放宣传品2000份以上；完成公共机构节能培训200人次。各省直机关生活垃圾分类设施配备率达100%。</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2、提升省直单位办公用房服务保障水平</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目标：加强和规范省直机关办公用房管理，保障正常办公，提高办公用房利用率，达到应修尽修，降低行政成本，促进党风廉政建设和节约型机关建设。确保办公用房使用安全，延长设备使用寿命，提高办公用房利用率。</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指标：完成的省直单位办公用房大中修项目数量不少于31个，通过验收的大中修项目占大中修项目总量的比率达到100%，办公用房及其附属设施、设备维修后使用情况达到良好以上，调查中满意和较满意的省直机关大中修服务项目数占全部省直机关大中修项目总数的比率达到98%以上。</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3、积极做好省级党政机关公务用车管理工作</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绩效目标：为保障省直党政机关正常公务出行，提高公车平台监督管理和服务保障功能；严格公务用车集中采购、配备、更新标准；规范公务用车处置流程，严防国有资产流失；扎实推进新能源车的推广应用。</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指标：根据省直党政机关年度公务用车购置预算，车辆采购完成率达到100%；按照省直党政机关公务用车编制核定情况，保障其车辆完好率达到90%以上；结合省直各部门工作实际情况，推动省直党政机关新增或更换机要通信用车选用新能源车比例为100％。</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4、切实加强和规范省级行政单位国有资产管理</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绩效目标：建立资产管理动态数据库，完善数据查询和综合分析功能，实现省直国有资产信息化动态监管和高效运营。</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绩效指标：省级行政单位国有资产管理子系统新功能完成95%，部分省级单位运行满意率达到95%。</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5、机关事务标准化工作稳步推进</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绩效目标：机关事务制度体系逐步完善，管理服务保障行为更加规范，工作流程更加优化，机关事务按标准推进质量得到有效提升。</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绩效指标：机关事务制度建设完成率达到90%以上，现有制度规章修订达到95%，工作流程优化率达到95%以上。</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6、不断提升机关事务各项服务保障管理水平</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目标：立足全面优质，做好省级住宅、省直统管小区、省直通信保障、省直幼教服务工作。抓实硬件设施完善和服务能力提升，进一步做好省直统管老旧小区改造工作，坚持和完善“多位一体”工作模式，打造省直住宅优质品牌。进一步提升“省委省政府总机”服务水平，切实提高党政专用普网管理服务质量，确保政令畅通。推进省直机关幼儿园房屋维修改造工作，提高园所安全等级，逐步改善办园条件，做好优秀教师选拔和省直机关干部职工子女入托工作。</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绩效指标：省直统管小区服务质量合格率达到95%，省直统管小区安全隐患消除率达到98%，小区住户满意度达到90%，“省委省政府总机”实现回铃3秒内接通率100%，省直幼儿园家长满意率达95%。</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（三）工作保障措施</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加强组织领导，分解职责目标。各预算单位切实履行法人主体责任，项目负责人要负总责、亲自抓，亲自督办，即明确各环节的责任，时间节点，又要统筹各个环节，做到协调有序、相互衔接，形成合力。结合我局“两创一争”的目标要求，统筹谋划预算资金的安排，保重点工作、保重点项目，提高资金使用效率；结合我局重点工作完成的时限，组织会计、采购、施工、结算等各环节承办人共同研究，明确预算编制、采购、合同执行、实施、竣工决算等关键环节责任人、承办人、完成时限等绩效指标，并把预算支付进度责任分解落实到各个环节，通过抓项目早实施推动预算执行进度，在保证资金安全、规范、高效使用的基础上保证预算执行质量。</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加强资金使用监督，确保支付安全。牢固树立依法理财和厉行节约的理念，坚持预算执行进度和财政资金使用的安全性、规范性和有效性并重的原则，在加快项目实施和资金支付进度的同时，认真做好资金支付的监督管理工作，使监督检查工作常态化。严格执行局印发的《关于进一步完善预算单位经费支出审批权限及流程的规定》等有关文件规定，坚决杜绝为完成支付进度，不履行合同约定的工期、质量、付款等实质性条款，违规预付、超前支付，以及违反规定擅自改变项目支出的范围、标准、对象和期限。进一步规范劳务费、项目管理费的管理，加强发票和现金管理，对国家禁止发放和支用的款项、关联交易等要加大自查力度，严禁违规转移资金、编制虚假合同、提前支付合同款，确保资金安全和项目绩效。</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加强动态督导，落实全过程监管。进一步完善财务部门总牵头、有关业务部门（单位）齐抓共管的工作机制，及时研究涉及预算编制执行的难点和重点问题，加强业务指导和协调省财政相关部门，全力解决。建立预算编制、执行的全过程进度动态监控及通报制度，依据局印发的《2021年预算编制时间安排表》，以及各单位按规定报送的《2021年专项资金预算执行计划表》，每月底定期以及根据专项工作要求不定期的向全局通报预算编制、执行进度情况，督促加快预算编制、执行进度。确保预算编制的合理性、科学性，资金支付的合规性、时效性，资金使用的规范性、安全性。</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及时、合规、有效进行预算绩效运行监控及绩效自评工作。遵循目标导向、权责对等、全面覆盖、突出重点、适时适当的原则，对照批复的部门整体绩效目标、专项资金绩效目标、预算项目资金绩效目标，依托财政信息系统一体化平台，通过调查取证、实地核查等方式采集信息，掌握本部门预算绩效目标实现程度和预算资金执行情况。同时，按照省财政厅统一部署，做好年中绩效监控分析，加强监督检查，及时纠正偏差，确保各项工作围绕绩效目标实现路径进行；完善预算绩效管理薄弱环节，提高预算绩效管理工作效率；年度预算执行终了，组织本部门及所属单位成立绩效评价工作组，对预算执行情况开展绩效自评，并对照年初设定的绩效目标，采取现场勘查、调查核实等方式，及时对政策和项目资金支出的经济性、效率性、效益性以及绩效目标的实现程度进行自评，积极探索评价结果与改进管理挂钩机制。提高财政资金使用效益。</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5、加强宣传培训，完善考核机制。进一步加大宣传培训工作力度，采取专题培训、财务人员继续教育、局内网等多种方式，认真落实预算绩效管理的宣传培训工作，增强全局人员的预算绩效观念，提升财务工作人员的专业知识水平。参照省财政厅预算绩效考核有关规定，结合我局实际，有针对性地研究完善我局预算绩效考核制度和组织机制，确保预算管理各项工作的有序开展，推动全局预算绩效管理工作的健康发展，促进预算绩效管理水平进一步提升。</w:t>
      </w:r>
    </w:p>
    <w:p>
      <w:pPr>
        <w:ind w:firstLine="640" w:firstLineChars="200"/>
        <w:rPr>
          <w:rFonts w:hint="eastAsia"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 xml:space="preserve">第二部分  预算项目绩效目标： </w:t>
      </w:r>
    </w:p>
    <w:p>
      <w:pPr>
        <w:ind w:firstLine="560"/>
        <w:rPr>
          <w:rFonts w:hint="eastAsia" w:ascii="Times New Roman" w:hAnsi="Times New Roman" w:eastAsia="方正仿宋_GBK" w:cs="Times New Roman"/>
          <w:sz w:val="32"/>
          <w:szCs w:val="32"/>
        </w:rPr>
      </w:pPr>
      <w:bookmarkStart w:id="1" w:name="_Toc60341937"/>
      <w:r>
        <w:rPr>
          <w:rFonts w:ascii="Times New Roman" w:hAnsi="Times New Roman" w:eastAsia="Times New Roman"/>
          <w:sz w:val="32"/>
          <w:szCs w:val="32"/>
        </w:rPr>
        <w:t>1</w:t>
      </w:r>
      <w:r>
        <w:rPr>
          <w:rFonts w:hint="eastAsia" w:ascii="宋体" w:hAnsi="宋体" w:cs="宋体"/>
          <w:sz w:val="32"/>
          <w:szCs w:val="32"/>
        </w:rPr>
        <w:t>、</w:t>
      </w:r>
      <w:r>
        <w:rPr>
          <w:rFonts w:hint="eastAsia" w:ascii="Times New Roman" w:hAnsi="Times New Roman" w:eastAsia="方正仿宋_GBK" w:cs="Times New Roman"/>
          <w:sz w:val="32"/>
          <w:szCs w:val="32"/>
        </w:rPr>
        <w:t>生活垃圾分类奖补资金绩效目标表</w:t>
      </w:r>
      <w:bookmarkEnd w:id="1"/>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省直公共机构垃圾分类设施设备等。</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垃圾分类设施配备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完成省直公共机构垃圾分类室外设施配备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所购设备的验收合格情况</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时效完成率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按时间节点完成情况</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购置设施成本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不超预算数，购置省直公共机构垃圾分类设施设备成本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参与分类率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提高省直党政机关等公共机构生活垃圾分类的效果和质量。全员参与垃圾分类并示范引领。</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受益群体满意率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服务对象的满意情况</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ind w:firstLine="560"/>
        <w:rPr>
          <w:rFonts w:hint="eastAsia" w:ascii="Times New Roman" w:hAnsi="Times New Roman" w:eastAsia="方正仿宋_GBK" w:cs="Times New Roman"/>
          <w:sz w:val="32"/>
          <w:szCs w:val="32"/>
        </w:rPr>
      </w:pPr>
      <w:r>
        <w:rPr>
          <w:rFonts w:ascii="Times New Roman" w:hAnsi="Times New Roman" w:eastAsia="Times New Roman"/>
          <w:sz w:val="32"/>
          <w:szCs w:val="32"/>
        </w:rPr>
        <w:t>2</w:t>
      </w:r>
      <w:r>
        <w:rPr>
          <w:rFonts w:hint="eastAsia" w:ascii="宋体" w:hAnsi="宋体" w:cs="宋体"/>
          <w:sz w:val="32"/>
          <w:szCs w:val="32"/>
        </w:rPr>
        <w:t>、</w:t>
      </w:r>
      <w:r>
        <w:rPr>
          <w:rFonts w:hint="eastAsia" w:ascii="Times New Roman" w:hAnsi="Times New Roman" w:eastAsia="方正仿宋_GBK" w:cs="Times New Roman"/>
          <w:sz w:val="32"/>
          <w:szCs w:val="32"/>
        </w:rPr>
        <w:t>省级节能与循环经济专项资金绩效目标表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年节约标煤</w:t>
            </w:r>
            <w:r>
              <w:rPr>
                <w:rFonts w:ascii="方正书宋_GBK" w:eastAsia="方正书宋_GBK"/>
              </w:rPr>
              <w:t>185</w:t>
            </w:r>
            <w:r>
              <w:rPr>
                <w:rFonts w:hint="eastAsia" w:ascii="方正书宋_GBK" w:eastAsia="方正书宋_GBK"/>
              </w:rPr>
              <w:t>吨以上，省直党政机关建筑总能耗下降</w:t>
            </w:r>
            <w:r>
              <w:rPr>
                <w:rFonts w:ascii="方正书宋_GBK" w:eastAsia="方正书宋_GBK"/>
              </w:rPr>
              <w:t>0.5%</w:t>
            </w:r>
            <w:r>
              <w:rPr>
                <w:rFonts w:hint="eastAsia" w:ascii="方正书宋_GBK" w:eastAsia="方正书宋_GBK"/>
              </w:rPr>
              <w:t>以上。</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节能改造设施项目数量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完成的机关单位办公楼节能改造设施项目数量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节能改造工程量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实际完成的机关单位办公楼节能改造的工程量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28991</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改造工程质量合格率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验收合格的改造工程数量占总改造数量的比率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改造工作完成率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到时间节点，实际完成节能改造的机关单位数占全部节能改造的机关单位总数的比率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投资成本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全部节能改造的项目投资成本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节能量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年可形成的节能量，折算为标准煤</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185</w:t>
            </w:r>
            <w:r>
              <w:rPr>
                <w:rFonts w:hint="eastAsia" w:ascii="方正书宋_GBK" w:eastAsia="方正书宋_GBK"/>
              </w:rPr>
              <w:t>吨标准煤</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二氧化碳排放削减量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当年实际二氧化碳排放量削减量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452</w:t>
            </w:r>
            <w:r>
              <w:rPr>
                <w:rFonts w:hint="eastAsia" w:ascii="方正书宋_GBK" w:eastAsia="方正书宋_GBK"/>
              </w:rPr>
              <w:t>吨</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改造机关满意度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调查中满意和较满意的改造机关单位数占全部改造机关单位总数的比率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jc w:val="left"/>
        <w:outlineLvl w:val="3"/>
        <w:rPr>
          <w:rFonts w:hint="eastAsia" w:ascii="Times New Roman" w:hAnsi="Times New Roman" w:eastAsia="方正仿宋_GBK" w:cs="Times New Roman"/>
          <w:sz w:val="32"/>
          <w:szCs w:val="32"/>
        </w:rPr>
      </w:pPr>
      <w:r>
        <w:rPr>
          <w:rFonts w:ascii="Times New Roman" w:hAnsi="Times New Roman" w:eastAsia="Times New Roman"/>
          <w:sz w:val="32"/>
          <w:szCs w:val="32"/>
        </w:rPr>
        <w:t xml:space="preserve">   3</w:t>
      </w:r>
      <w:r>
        <w:rPr>
          <w:rFonts w:hint="eastAsia" w:ascii="宋体" w:hAnsi="宋体" w:cs="宋体"/>
          <w:sz w:val="32"/>
          <w:szCs w:val="32"/>
        </w:rPr>
        <w:t>、</w:t>
      </w:r>
      <w:r>
        <w:rPr>
          <w:rFonts w:hint="eastAsia" w:ascii="Times New Roman" w:hAnsi="Times New Roman" w:eastAsia="方正仿宋_GBK" w:cs="Times New Roman"/>
          <w:sz w:val="32"/>
          <w:szCs w:val="32"/>
        </w:rPr>
        <w:t xml:space="preserve">河北省机关事务管理服务平台绩效目标表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完成项目建设并验收，提升机关事务管理服务能力和信息化水平。</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完成系统开发建设</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完成系统开发建设</w:t>
            </w:r>
          </w:p>
        </w:tc>
        <w:tc>
          <w:tcPr>
            <w:tcW w:w="12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文件批复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完成开发建设上线运行</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完成开发建设上线运行</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实现基本业务功能</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文件批复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完成系统开发上线时间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完成系统开发上线时间</w:t>
            </w:r>
          </w:p>
        </w:tc>
        <w:tc>
          <w:tcPr>
            <w:tcW w:w="1276" w:type="dxa"/>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月底前</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项目总成本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项目总成本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122</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文件批复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提高机关服务保障能力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提高机关服务保障能力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实现建设方案目标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文件批复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系统使用单位满意度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系统使用单位满意度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满意度调查</w:t>
            </w:r>
          </w:p>
        </w:tc>
      </w:tr>
    </w:tbl>
    <w:p>
      <w:pPr>
        <w:jc w:val="left"/>
        <w:outlineLvl w:val="3"/>
        <w:rPr>
          <w:rFonts w:hAnsi="宋体"/>
          <w:b/>
          <w:sz w:val="28"/>
        </w:rPr>
      </w:pPr>
    </w:p>
    <w:bookmarkEnd w:id="0"/>
    <w:p>
      <w:pPr>
        <w:ind w:firstLine="640" w:firstLineChars="200"/>
        <w:outlineLvl w:val="0"/>
        <w:rPr>
          <w:rFonts w:ascii="Times New Roman" w:hAnsi="Times New Roman" w:eastAsia="Times New Roman"/>
          <w:sz w:val="32"/>
          <w:szCs w:val="24"/>
        </w:rPr>
      </w:pPr>
      <w:r>
        <w:rPr>
          <w:rFonts w:hint="eastAsia" w:ascii="Times New Roman" w:hAnsi="Times New Roman"/>
          <w:sz w:val="32"/>
          <w:szCs w:val="24"/>
          <w:lang w:val="en-US" w:eastAsia="zh-CN"/>
        </w:rPr>
        <w:t>4</w:t>
      </w:r>
      <w:r>
        <w:rPr>
          <w:rFonts w:hint="eastAsia" w:ascii="宋体" w:hAnsi="宋体" w:cs="宋体"/>
          <w:sz w:val="32"/>
          <w:szCs w:val="24"/>
        </w:rPr>
        <w:t>、</w:t>
      </w:r>
      <w:r>
        <w:rPr>
          <w:rFonts w:hint="eastAsia" w:ascii="Times New Roman" w:hAnsi="Times New Roman" w:eastAsia="方正仿宋_GBK" w:cs="Times New Roman"/>
          <w:sz w:val="32"/>
          <w:szCs w:val="32"/>
        </w:rPr>
        <w:t>明月办公楼公共部位维修项目绩效目标表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改善办公楼工作环境，及时维修，消除安全隐患。</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更换数量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卫生间门、给水管道更换数量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维修服务质量合格率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工程质量标准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按需求及时维修</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不超过预算控制额</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22.69</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安全隐患完成率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隐患整改已经完成的比率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安全质量隐患等级划分标准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职工满意度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职工满意度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满意度问卷调查</w:t>
            </w:r>
          </w:p>
        </w:tc>
      </w:tr>
    </w:tbl>
    <w:p>
      <w:pPr>
        <w:ind w:firstLine="640" w:firstLineChars="200"/>
        <w:outlineLvl w:val="0"/>
        <w:rPr>
          <w:rFonts w:hint="eastAsia" w:ascii="Times New Roman" w:hAnsi="Times New Roman" w:eastAsia="方正仿宋_GBK" w:cs="Times New Roman"/>
          <w:sz w:val="32"/>
          <w:szCs w:val="32"/>
        </w:rPr>
      </w:pPr>
      <w:r>
        <w:rPr>
          <w:rFonts w:hint="eastAsia" w:ascii="Times New Roman" w:hAnsi="Times New Roman"/>
          <w:sz w:val="32"/>
          <w:szCs w:val="24"/>
          <w:lang w:val="en-US" w:eastAsia="zh-CN"/>
        </w:rPr>
        <w:t>5</w:t>
      </w:r>
      <w:r>
        <w:rPr>
          <w:rFonts w:hint="eastAsia" w:ascii="宋体" w:hAnsi="宋体" w:cs="宋体"/>
          <w:sz w:val="32"/>
          <w:szCs w:val="24"/>
        </w:rPr>
        <w:t>、</w:t>
      </w:r>
      <w:r>
        <w:rPr>
          <w:rFonts w:hint="eastAsia" w:ascii="Times New Roman" w:hAnsi="Times New Roman" w:eastAsia="方正仿宋_GBK" w:cs="Times New Roman"/>
          <w:sz w:val="32"/>
          <w:szCs w:val="32"/>
        </w:rPr>
        <w:t>通信综合楼修缮工程绩效目标表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修补通信综合楼安全隐患，为在通信综合楼工作的干部职工提供高效舒适的工作环境。</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防水修缮面积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修缮通信综合楼外立墙面、屋顶防水等。</w:t>
            </w:r>
          </w:p>
        </w:tc>
        <w:tc>
          <w:tcPr>
            <w:tcW w:w="1276" w:type="dxa"/>
            <w:vAlign w:val="center"/>
          </w:tcPr>
          <w:p>
            <w:pPr>
              <w:spacing w:line="300" w:lineRule="exact"/>
              <w:jc w:val="left"/>
              <w:rPr>
                <w:rFonts w:ascii="方正书宋_GBK" w:eastAsia="方正书宋_GBK"/>
              </w:rPr>
            </w:pPr>
            <w:r>
              <w:rPr>
                <w:rFonts w:ascii="方正书宋_GBK" w:eastAsia="方正书宋_GBK"/>
              </w:rPr>
              <w:t>1510</w:t>
            </w:r>
            <w:r>
              <w:rPr>
                <w:rFonts w:hint="eastAsia" w:ascii="方正书宋_GBK" w:eastAsia="方正书宋_GBK"/>
              </w:rPr>
              <w:t>平米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通信楼防水完好率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专业施工团队对楼体外立墙面、屋顶防水等修缮，消除安全隐患。</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防水修缮周期</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在合同约定时间内完成修缮工程，保障通信综合楼办公环境正常。</w:t>
            </w:r>
          </w:p>
        </w:tc>
        <w:tc>
          <w:tcPr>
            <w:tcW w:w="12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不超过预算控制额</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在合同约定的预算内完成修缮工程，保障通信综合楼办公环境正常。</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21.98</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通信楼防水完好率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在合同约定的预算内完成修缮工程，保障通信综合楼办公环境正常。</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jc w:val="left"/>
        <w:outlineLvl w:val="3"/>
        <w:rPr>
          <w:rFonts w:hint="eastAsia" w:ascii="Times New Roman" w:hAnsi="Times New Roman" w:eastAsia="方正仿宋_GBK" w:cs="Times New Roman"/>
          <w:sz w:val="32"/>
          <w:szCs w:val="32"/>
        </w:rPr>
      </w:pPr>
      <w:r>
        <w:rPr>
          <w:rFonts w:ascii="Times New Roman" w:hAnsi="Times New Roman" w:eastAsia="Times New Roman"/>
          <w:sz w:val="32"/>
          <w:szCs w:val="24"/>
        </w:rPr>
        <w:t xml:space="preserve">    </w:t>
      </w:r>
      <w:r>
        <w:rPr>
          <w:rFonts w:hint="eastAsia" w:ascii="Times New Roman" w:hAnsi="Times New Roman"/>
          <w:sz w:val="32"/>
          <w:szCs w:val="24"/>
          <w:lang w:val="en-US" w:eastAsia="zh-CN"/>
        </w:rPr>
        <w:t>6</w:t>
      </w:r>
      <w:r>
        <w:rPr>
          <w:rFonts w:hint="eastAsia" w:ascii="宋体" w:hAnsi="宋体" w:cs="宋体"/>
          <w:sz w:val="32"/>
          <w:szCs w:val="24"/>
        </w:rPr>
        <w:t>、</w:t>
      </w:r>
      <w:r>
        <w:rPr>
          <w:rFonts w:hint="eastAsia" w:ascii="Times New Roman" w:hAnsi="Times New Roman" w:eastAsia="方正仿宋_GBK" w:cs="Times New Roman"/>
          <w:sz w:val="32"/>
          <w:szCs w:val="32"/>
        </w:rPr>
        <w:t>省直幼儿园房屋维修改造资金绩效目标表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改善园舍设施水平，减少安全隐患，提升服务质量，为幼儿提供良好的学习、生活环境。</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修缮面积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实现校舍改造、维修的面积数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改造、维修的校舍施工项目验收合格率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项目按期完成率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改造、维修的校舍施工项目按合同约定完成率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总成本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按预算控制工程成本总额</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校舍保障情况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保障校舍正常运转情况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良好</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职工满意度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职工满意度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ind w:firstLine="640" w:firstLineChars="200"/>
        <w:jc w:val="left"/>
        <w:outlineLvl w:val="3"/>
        <w:rPr>
          <w:rFonts w:hint="eastAsia" w:ascii="Times New Roman" w:hAnsi="Times New Roman" w:eastAsia="方正仿宋_GBK" w:cs="Times New Roman"/>
          <w:sz w:val="32"/>
          <w:szCs w:val="32"/>
        </w:rPr>
      </w:pPr>
      <w:r>
        <w:rPr>
          <w:rFonts w:hint="eastAsia" w:ascii="Times New Roman" w:hAnsi="Times New Roman"/>
          <w:sz w:val="32"/>
          <w:szCs w:val="24"/>
          <w:lang w:val="en-US" w:eastAsia="zh-CN"/>
        </w:rPr>
        <w:t>7</w:t>
      </w:r>
      <w:r>
        <w:rPr>
          <w:rFonts w:hint="eastAsia" w:ascii="宋体" w:hAnsi="宋体" w:cs="宋体"/>
          <w:sz w:val="32"/>
          <w:szCs w:val="24"/>
        </w:rPr>
        <w:t>、</w:t>
      </w:r>
      <w:r>
        <w:rPr>
          <w:rFonts w:hint="eastAsia" w:ascii="Times New Roman" w:hAnsi="Times New Roman" w:eastAsia="方正仿宋_GBK" w:cs="Times New Roman"/>
          <w:sz w:val="32"/>
          <w:szCs w:val="32"/>
        </w:rPr>
        <w:t>中央-支持学前教育发展资金绩效目标表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改善办公条件，保障保教业务顺利开展。</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购置设备数量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31</w:t>
            </w:r>
            <w:r>
              <w:rPr>
                <w:rFonts w:hint="eastAsia" w:ascii="方正书宋_GBK" w:eastAsia="方正书宋_GBK"/>
              </w:rPr>
              <w:t>台（组）</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购置任务完成率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购置任务完成率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设备总成本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设备总成本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13.54</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设备可使用年限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设备可使用年限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使用人员满意度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使用人员满意度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ind w:firstLine="640" w:firstLineChars="200"/>
        <w:jc w:val="left"/>
        <w:outlineLvl w:val="3"/>
        <w:rPr>
          <w:rFonts w:hint="eastAsia" w:ascii="Times New Roman" w:hAnsi="Times New Roman" w:eastAsia="方正仿宋_GBK" w:cs="Times New Roman"/>
          <w:sz w:val="32"/>
          <w:szCs w:val="32"/>
        </w:rPr>
      </w:pPr>
      <w:r>
        <w:rPr>
          <w:rFonts w:hint="eastAsia" w:ascii="Times New Roman" w:hAnsi="Times New Roman"/>
          <w:sz w:val="32"/>
          <w:szCs w:val="24"/>
          <w:lang w:val="en-US" w:eastAsia="zh-CN"/>
        </w:rPr>
        <w:t>8</w:t>
      </w:r>
      <w:r>
        <w:rPr>
          <w:rFonts w:hint="eastAsia" w:ascii="宋体" w:hAnsi="宋体" w:cs="宋体"/>
          <w:sz w:val="32"/>
          <w:szCs w:val="24"/>
        </w:rPr>
        <w:t>、</w:t>
      </w:r>
      <w:r>
        <w:rPr>
          <w:rFonts w:hint="eastAsia" w:ascii="Times New Roman" w:hAnsi="Times New Roman" w:eastAsia="方正仿宋_GBK" w:cs="Times New Roman"/>
          <w:sz w:val="32"/>
          <w:szCs w:val="32"/>
        </w:rPr>
        <w:t>支持学前教育发展专项资金绩效目标表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保障幼儿园各岗位正常运转，保障校园安全和环境卫生，促进保教工作正常开展。</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保障办公人数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保障办公人数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56</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运转保障率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各项日常工作保障率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劳务费支付及时性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劳务费支付及时性</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按合同约定及时支付</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预算成本控制</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预算成本控制</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保障幼儿园运转情况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保障日常办公需要，维持单位正常运转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良好</w:t>
            </w:r>
          </w:p>
        </w:tc>
        <w:tc>
          <w:tcPr>
            <w:tcW w:w="1701" w:type="dxa"/>
            <w:vAlign w:val="center"/>
          </w:tcPr>
          <w:p>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教职工满意度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教职工满意度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ind w:firstLine="640" w:firstLineChars="200"/>
        <w:jc w:val="left"/>
        <w:outlineLvl w:val="3"/>
        <w:rPr>
          <w:rFonts w:hint="eastAsia" w:ascii="Times New Roman" w:hAnsi="Times New Roman" w:eastAsia="方正仿宋_GBK" w:cs="Times New Roman"/>
          <w:sz w:val="32"/>
          <w:szCs w:val="32"/>
        </w:rPr>
      </w:pPr>
      <w:r>
        <w:rPr>
          <w:rFonts w:hint="eastAsia" w:ascii="Times New Roman" w:hAnsi="Times New Roman"/>
          <w:sz w:val="32"/>
          <w:szCs w:val="24"/>
          <w:lang w:val="en-US" w:eastAsia="zh-CN"/>
        </w:rPr>
        <w:t>9</w:t>
      </w:r>
      <w:r>
        <w:rPr>
          <w:rFonts w:hint="eastAsia" w:ascii="宋体" w:hAnsi="宋体" w:cs="宋体"/>
          <w:sz w:val="32"/>
          <w:szCs w:val="24"/>
        </w:rPr>
        <w:t>、</w:t>
      </w:r>
      <w:r>
        <w:rPr>
          <w:rFonts w:hint="eastAsia" w:ascii="Times New Roman" w:hAnsi="Times New Roman" w:eastAsia="方正仿宋_GBK" w:cs="Times New Roman"/>
          <w:sz w:val="32"/>
          <w:szCs w:val="32"/>
        </w:rPr>
        <w:t>中央-支持学前教育发展资金绩效目标表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为幼儿创造安全舒适的生活和学习环境。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改善办园条件。</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改造面积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改造约</w:t>
            </w:r>
            <w:r>
              <w:rPr>
                <w:rFonts w:ascii="方正书宋_GBK" w:eastAsia="方正书宋_GBK"/>
              </w:rPr>
              <w:t>517</w:t>
            </w:r>
            <w:r>
              <w:rPr>
                <w:rFonts w:hint="eastAsia" w:ascii="方正书宋_GBK" w:eastAsia="方正书宋_GBK"/>
              </w:rPr>
              <w:t>平米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517</w:t>
            </w:r>
            <w:r>
              <w:rPr>
                <w:rFonts w:hint="eastAsia" w:ascii="方正书宋_GBK" w:eastAsia="方正书宋_GBK"/>
              </w:rPr>
              <w:t>平米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工程验收合格率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按期完成率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按期完成率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单位建设成本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约</w:t>
            </w:r>
            <w:r>
              <w:rPr>
                <w:rFonts w:ascii="方正书宋_GBK" w:eastAsia="方正书宋_GBK"/>
              </w:rPr>
              <w:t>180</w:t>
            </w:r>
            <w:r>
              <w:rPr>
                <w:rFonts w:hint="eastAsia" w:ascii="方正书宋_GBK" w:eastAsia="方正书宋_GBK"/>
              </w:rPr>
              <w:t>元</w:t>
            </w:r>
            <w:r>
              <w:rPr>
                <w:rFonts w:ascii="方正书宋_GBK" w:eastAsia="方正书宋_GBK"/>
              </w:rPr>
              <w:t>/</w:t>
            </w:r>
            <w:r>
              <w:rPr>
                <w:rFonts w:hint="eastAsia" w:ascii="方正书宋_GBK" w:eastAsia="方正书宋_GBK"/>
              </w:rPr>
              <w:t>平米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9.3</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项目受益人数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约</w:t>
            </w:r>
            <w:r>
              <w:rPr>
                <w:rFonts w:ascii="方正书宋_GBK" w:eastAsia="方正书宋_GBK"/>
              </w:rPr>
              <w:t>330</w:t>
            </w:r>
            <w:r>
              <w:rPr>
                <w:rFonts w:hint="eastAsia" w:ascii="方正书宋_GBK" w:eastAsia="方正书宋_GBK"/>
              </w:rPr>
              <w:t>名幼儿受益</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330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ind w:firstLine="640" w:firstLineChars="200"/>
        <w:jc w:val="left"/>
        <w:outlineLvl w:val="3"/>
        <w:rPr>
          <w:rFonts w:hint="eastAsia" w:ascii="Times New Roman" w:hAnsi="Times New Roman" w:eastAsia="方正仿宋_GBK" w:cs="Times New Roman"/>
          <w:sz w:val="32"/>
          <w:szCs w:val="32"/>
        </w:rPr>
      </w:pPr>
      <w:r>
        <w:rPr>
          <w:rFonts w:ascii="Times New Roman" w:hAnsi="Times New Roman" w:eastAsia="Times New Roman"/>
          <w:sz w:val="32"/>
          <w:szCs w:val="24"/>
        </w:rPr>
        <w:t>1</w:t>
      </w:r>
      <w:r>
        <w:rPr>
          <w:rFonts w:hint="eastAsia" w:ascii="Times New Roman" w:hAnsi="Times New Roman"/>
          <w:sz w:val="32"/>
          <w:szCs w:val="24"/>
          <w:lang w:val="en-US" w:eastAsia="zh-CN"/>
        </w:rPr>
        <w:t>0</w:t>
      </w:r>
      <w:r>
        <w:rPr>
          <w:rFonts w:hint="eastAsia" w:ascii="宋体" w:hAnsi="宋体" w:cs="宋体"/>
          <w:sz w:val="32"/>
          <w:szCs w:val="24"/>
        </w:rPr>
        <w:t>、</w:t>
      </w:r>
      <w:r>
        <w:rPr>
          <w:rFonts w:hint="eastAsia" w:ascii="Times New Roman" w:hAnsi="Times New Roman" w:eastAsia="方正仿宋_GBK" w:cs="Times New Roman"/>
          <w:sz w:val="32"/>
          <w:szCs w:val="32"/>
        </w:rPr>
        <w:t>支持学前教育发展专项资金绩效目标表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为幼儿创造安全舒适的生活和学习环境。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改善办园条件。</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改造面积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需要更新的户外地面积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650</w:t>
            </w:r>
            <w:r>
              <w:rPr>
                <w:rFonts w:hint="eastAsia" w:ascii="方正书宋_GBK" w:eastAsia="方正书宋_GBK"/>
              </w:rPr>
              <w:t>平米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工程验收合格率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按期完成率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按期完成率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单位建设成本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每平米的价格</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元</w:t>
            </w:r>
            <w:r>
              <w:rPr>
                <w:rFonts w:ascii="方正书宋_GBK" w:eastAsia="方正书宋_GBK"/>
              </w:rPr>
              <w:t>/</w:t>
            </w:r>
            <w:r>
              <w:rPr>
                <w:rFonts w:hint="eastAsia" w:ascii="方正书宋_GBK" w:eastAsia="方正书宋_GBK"/>
              </w:rPr>
              <w:t>每平米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项目受益人数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受益幼儿人数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330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ind w:firstLine="640" w:firstLineChars="200"/>
        <w:jc w:val="left"/>
        <w:outlineLvl w:val="3"/>
        <w:rPr>
          <w:rFonts w:hint="eastAsia" w:ascii="Times New Roman" w:hAnsi="Times New Roman" w:eastAsia="方正仿宋_GBK" w:cs="Times New Roman"/>
          <w:sz w:val="32"/>
          <w:szCs w:val="32"/>
        </w:rPr>
      </w:pPr>
      <w:r>
        <w:rPr>
          <w:rFonts w:ascii="Times New Roman" w:hAnsi="Times New Roman" w:eastAsia="Times New Roman"/>
          <w:sz w:val="32"/>
          <w:szCs w:val="24"/>
        </w:rPr>
        <w:t>1</w:t>
      </w:r>
      <w:r>
        <w:rPr>
          <w:rFonts w:hint="eastAsia" w:ascii="Times New Roman" w:hAnsi="Times New Roman"/>
          <w:sz w:val="32"/>
          <w:szCs w:val="24"/>
          <w:lang w:val="en-US" w:eastAsia="zh-CN"/>
        </w:rPr>
        <w:t>1</w:t>
      </w:r>
      <w:r>
        <w:rPr>
          <w:rFonts w:hint="eastAsia" w:ascii="宋体" w:hAnsi="宋体" w:cs="宋体"/>
          <w:sz w:val="32"/>
          <w:szCs w:val="24"/>
        </w:rPr>
        <w:t>、</w:t>
      </w:r>
      <w:r>
        <w:rPr>
          <w:rFonts w:hint="eastAsia" w:ascii="Times New Roman" w:hAnsi="Times New Roman" w:eastAsia="方正仿宋_GBK" w:cs="Times New Roman"/>
          <w:sz w:val="32"/>
          <w:szCs w:val="32"/>
        </w:rPr>
        <w:t>省直幼儿园房屋维修改造资金绩效目标表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通过园内维修改造，提高园所安全系数，改善职工和幼儿工作学习环境，提升园所形象。</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修缮面积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修缮工程所涉及的面积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3435</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工程项目验收合格率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项目按期完成率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项目按照合同约定按期完成率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不超过预算控制额</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不超过预算控制额</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保障房屋、设备设施正常有效使用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保障房屋、设备设施正常有效使用</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正常有效使用</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教职工及学生家长满意度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持满意意见的教职工和学生家长所占比例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ind w:firstLine="640" w:firstLineChars="200"/>
        <w:outlineLvl w:val="0"/>
        <w:rPr>
          <w:rFonts w:hint="eastAsia" w:ascii="Times New Roman" w:hAnsi="Times New Roman" w:eastAsia="方正仿宋_GBK" w:cs="Times New Roman"/>
          <w:sz w:val="32"/>
          <w:szCs w:val="32"/>
        </w:rPr>
      </w:pPr>
      <w:r>
        <w:rPr>
          <w:rFonts w:ascii="Times New Roman" w:hAnsi="Times New Roman" w:eastAsia="Times New Roman"/>
          <w:sz w:val="32"/>
          <w:szCs w:val="24"/>
        </w:rPr>
        <w:t>1</w:t>
      </w:r>
      <w:r>
        <w:rPr>
          <w:rFonts w:hint="eastAsia" w:ascii="Times New Roman" w:hAnsi="Times New Roman"/>
          <w:sz w:val="32"/>
          <w:szCs w:val="24"/>
          <w:lang w:val="en-US" w:eastAsia="zh-CN"/>
        </w:rPr>
        <w:t>2</w:t>
      </w:r>
      <w:r>
        <w:rPr>
          <w:rFonts w:hint="eastAsia" w:ascii="宋体" w:hAnsi="宋体" w:cs="宋体"/>
          <w:sz w:val="32"/>
          <w:szCs w:val="24"/>
        </w:rPr>
        <w:t>、</w:t>
      </w:r>
      <w:r>
        <w:rPr>
          <w:rFonts w:hint="eastAsia" w:ascii="Times New Roman" w:hAnsi="Times New Roman" w:eastAsia="方正仿宋_GBK" w:cs="Times New Roman"/>
          <w:sz w:val="32"/>
          <w:szCs w:val="32"/>
        </w:rPr>
        <w:t>中央-支持学前教育发展资金绩效目标表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保障园内日常维修和物资购置，加强疫情防控能力。</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防疫物资购买数量比率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购买防疫物资数量占预算比率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维修项目验收合格率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项目按期完成率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项目按期完成率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不超过预算数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不超过预算数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保障园内日常运转需求</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保障园内日常运转需求</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维持园内正常运转</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持满意意见的教职工和家长所占比例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ind w:firstLine="640" w:firstLineChars="200"/>
        <w:outlineLvl w:val="0"/>
        <w:rPr>
          <w:rFonts w:hint="eastAsia" w:ascii="Times New Roman" w:hAnsi="Times New Roman" w:eastAsia="方正仿宋_GBK" w:cs="Times New Roman"/>
          <w:sz w:val="32"/>
          <w:szCs w:val="32"/>
        </w:rPr>
      </w:pPr>
      <w:r>
        <w:rPr>
          <w:rFonts w:hint="eastAsia" w:ascii="Times New Roman" w:hAnsi="Times New Roman"/>
          <w:sz w:val="32"/>
          <w:szCs w:val="24"/>
          <w:lang w:val="en-US" w:eastAsia="zh-CN"/>
        </w:rPr>
        <w:t>13</w:t>
      </w:r>
      <w:r>
        <w:rPr>
          <w:rFonts w:hint="eastAsia" w:ascii="宋体" w:hAnsi="宋体" w:cs="宋体"/>
          <w:sz w:val="32"/>
          <w:szCs w:val="24"/>
        </w:rPr>
        <w:t>、</w:t>
      </w:r>
      <w:r>
        <w:rPr>
          <w:rFonts w:hint="eastAsia" w:ascii="Times New Roman" w:hAnsi="Times New Roman" w:eastAsia="方正仿宋_GBK" w:cs="Times New Roman"/>
          <w:sz w:val="32"/>
          <w:szCs w:val="32"/>
        </w:rPr>
        <w:t>支持学前教育发展专项资金绩效目标表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保障单位正常运转所需劳务费、日常维修维护费，保障校园安全。</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受益幼儿数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提供安保服务受益幼儿数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运转保障率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用来保障日常运转的比率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及时支付保安劳务费</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及时支付保安劳务费</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及时支付</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成本控制数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成本控制数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19</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保障校园安全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保障校园安全</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保障校园安全</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教职工和学生家长满意度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教职工和学生家长满意度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ind w:firstLine="640" w:firstLineChars="200"/>
        <w:outlineLvl w:val="0"/>
        <w:rPr>
          <w:rFonts w:hint="eastAsia" w:ascii="Times New Roman" w:hAnsi="Times New Roman" w:eastAsia="方正仿宋_GBK" w:cs="Times New Roman"/>
          <w:sz w:val="32"/>
          <w:szCs w:val="32"/>
        </w:rPr>
      </w:pPr>
      <w:r>
        <w:rPr>
          <w:rFonts w:hint="eastAsia" w:ascii="Times New Roman" w:hAnsi="Times New Roman"/>
          <w:sz w:val="32"/>
          <w:szCs w:val="24"/>
          <w:lang w:val="en-US" w:eastAsia="zh-CN"/>
        </w:rPr>
        <w:t>14</w:t>
      </w:r>
      <w:r>
        <w:rPr>
          <w:rFonts w:hint="eastAsia" w:ascii="宋体" w:hAnsi="宋体" w:cs="宋体"/>
          <w:sz w:val="32"/>
          <w:szCs w:val="24"/>
        </w:rPr>
        <w:t>、</w:t>
      </w:r>
      <w:r>
        <w:rPr>
          <w:rFonts w:hint="eastAsia" w:ascii="Times New Roman" w:hAnsi="Times New Roman" w:eastAsia="方正仿宋_GBK" w:cs="Times New Roman"/>
          <w:sz w:val="32"/>
          <w:szCs w:val="32"/>
        </w:rPr>
        <w:t>省直幼儿园房屋维修改造资金绩效目标表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通过对幼儿食堂进行维修改造，提升幼儿食堂安全卫生的环境，提升服务质量。</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维修改造施工完成率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维修改造施工完成率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幼儿食堂的装修改造验收合格率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工程验收合格</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工程按期完成率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工程按照合同约定按期完成率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工程预算成本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工程预算成本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保障用房、设施设备正常使用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房屋、设施设备正常使用率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正常有效使用</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ind w:firstLine="560" w:firstLineChars="200"/>
        <w:outlineLvl w:val="0"/>
        <w:rPr>
          <w:rFonts w:hint="eastAsia" w:ascii="Times New Roman" w:hAnsi="Times New Roman" w:eastAsia="方正仿宋_GBK" w:cs="Times New Roman"/>
          <w:sz w:val="32"/>
          <w:szCs w:val="32"/>
        </w:rPr>
      </w:pPr>
      <w:r>
        <w:rPr>
          <w:rFonts w:ascii="????_GBK" w:eastAsia="Times New Roman"/>
          <w:b/>
          <w:sz w:val="28"/>
        </w:rPr>
        <w:t xml:space="preserve"> </w:t>
      </w:r>
      <w:r>
        <w:rPr>
          <w:rFonts w:hint="eastAsia" w:ascii="Times New Roman" w:hAnsi="Times New Roman"/>
          <w:sz w:val="32"/>
          <w:szCs w:val="24"/>
          <w:lang w:val="en-US" w:eastAsia="zh-CN"/>
        </w:rPr>
        <w:t>15</w:t>
      </w:r>
      <w:r>
        <w:rPr>
          <w:rFonts w:hint="eastAsia" w:ascii="宋体" w:hAnsi="宋体" w:cs="宋体"/>
          <w:sz w:val="32"/>
          <w:szCs w:val="24"/>
        </w:rPr>
        <w:t>、</w:t>
      </w:r>
      <w:r>
        <w:rPr>
          <w:rFonts w:hint="eastAsia" w:ascii="Times New Roman" w:hAnsi="Times New Roman" w:eastAsia="方正仿宋_GBK" w:cs="Times New Roman"/>
          <w:sz w:val="32"/>
          <w:szCs w:val="32"/>
        </w:rPr>
        <w:t>中央-支持学前教育发展资金绩效目标表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改善幼儿园的设施水平、减少安全隐患</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新购置玩具数量</w:t>
            </w:r>
          </w:p>
        </w:tc>
        <w:tc>
          <w:tcPr>
            <w:tcW w:w="1276"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采购物品到位时间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采购物品到位时间</w:t>
            </w:r>
          </w:p>
        </w:tc>
        <w:tc>
          <w:tcPr>
            <w:tcW w:w="1276"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月份</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购置成本</w:t>
            </w:r>
          </w:p>
        </w:tc>
        <w:tc>
          <w:tcPr>
            <w:tcW w:w="1276" w:type="dxa"/>
            <w:vAlign w:val="center"/>
          </w:tcPr>
          <w:p>
            <w:pPr>
              <w:spacing w:line="300" w:lineRule="exact"/>
              <w:jc w:val="left"/>
              <w:rPr>
                <w:rFonts w:ascii="方正书宋_GBK" w:eastAsia="方正书宋_GBK"/>
              </w:rPr>
            </w:pPr>
            <w:r>
              <w:rPr>
                <w:rFonts w:ascii="方正书宋_GBK" w:eastAsia="方正书宋_GBK"/>
              </w:rPr>
              <w:t>9.1</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新玩具受益学生数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新玩具受益学生数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使用人员满意度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使用人员满意度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ind w:firstLine="640" w:firstLineChars="200"/>
        <w:jc w:val="left"/>
        <w:outlineLvl w:val="3"/>
        <w:rPr>
          <w:rFonts w:hint="eastAsia" w:ascii="Times New Roman" w:hAnsi="Times New Roman" w:eastAsia="方正仿宋_GBK" w:cs="Times New Roman"/>
          <w:sz w:val="32"/>
          <w:szCs w:val="32"/>
        </w:rPr>
      </w:pPr>
      <w:r>
        <w:rPr>
          <w:rFonts w:hint="eastAsia" w:ascii="Times New Roman" w:hAnsi="Times New Roman"/>
          <w:sz w:val="32"/>
          <w:szCs w:val="24"/>
          <w:lang w:val="en-US" w:eastAsia="zh-CN"/>
        </w:rPr>
        <w:t>16</w:t>
      </w:r>
      <w:r>
        <w:rPr>
          <w:rFonts w:hint="eastAsia" w:ascii="宋体" w:hAnsi="宋体" w:cs="宋体"/>
          <w:sz w:val="32"/>
          <w:szCs w:val="24"/>
        </w:rPr>
        <w:t>、</w:t>
      </w:r>
      <w:r>
        <w:rPr>
          <w:rFonts w:hint="eastAsia" w:ascii="Times New Roman" w:hAnsi="Times New Roman" w:eastAsia="方正仿宋_GBK" w:cs="Times New Roman"/>
          <w:sz w:val="32"/>
          <w:szCs w:val="32"/>
        </w:rPr>
        <w:t>支持学前教育发展专项资金绩效目标表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对幼儿园环境进行改造提升，减少安全隐患。</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工程施工完成率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对幼儿园环境改造提升工程施工进度完成率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工程施工验收合格率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对幼儿园环境改造提升工程施工验收合格率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工程按期完成率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工程按照合同约定按期完成率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工程预算成本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工程预算成本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保证改造提升后减少安全隐患</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保证改造提升后减少安全隐患</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减少安全隐患</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ind w:firstLine="640" w:firstLineChars="200"/>
        <w:jc w:val="left"/>
        <w:outlineLvl w:val="3"/>
        <w:rPr>
          <w:rFonts w:hint="eastAsia" w:ascii="Times New Roman" w:hAnsi="Times New Roman" w:eastAsia="方正仿宋_GBK" w:cs="Times New Roman"/>
          <w:sz w:val="32"/>
          <w:szCs w:val="32"/>
        </w:rPr>
      </w:pPr>
      <w:r>
        <w:rPr>
          <w:rFonts w:hint="eastAsia" w:ascii="Times New Roman" w:hAnsi="Times New Roman"/>
          <w:sz w:val="32"/>
          <w:szCs w:val="24"/>
          <w:lang w:val="en-US" w:eastAsia="zh-CN"/>
        </w:rPr>
        <w:t>17</w:t>
      </w:r>
      <w:r>
        <w:rPr>
          <w:rFonts w:hint="eastAsia" w:ascii="宋体" w:hAnsi="宋体" w:cs="宋体"/>
          <w:sz w:val="32"/>
          <w:szCs w:val="24"/>
        </w:rPr>
        <w:t>、</w:t>
      </w:r>
      <w:r>
        <w:rPr>
          <w:rFonts w:hint="eastAsia" w:ascii="Times New Roman" w:hAnsi="Times New Roman" w:eastAsia="方正仿宋_GBK" w:cs="Times New Roman"/>
          <w:sz w:val="32"/>
          <w:szCs w:val="32"/>
        </w:rPr>
        <w:t>中央-支持学前教育发展资金绩效目标表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保证入园幼儿日常学习游戏使用。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减免幼儿保教费、餐费，确保家庭经济困难幼儿得到资助。</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区角材料数量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区角材料数量</w:t>
            </w:r>
          </w:p>
        </w:tc>
        <w:tc>
          <w:tcPr>
            <w:tcW w:w="1276"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操作材料数量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操作材料数量</w:t>
            </w:r>
          </w:p>
        </w:tc>
        <w:tc>
          <w:tcPr>
            <w:tcW w:w="1276" w:type="dxa"/>
            <w:vAlign w:val="center"/>
          </w:tcPr>
          <w:p>
            <w:pPr>
              <w:spacing w:line="300" w:lineRule="exact"/>
              <w:jc w:val="left"/>
              <w:rPr>
                <w:rFonts w:ascii="方正书宋_GBK" w:eastAsia="方正书宋_GBK"/>
              </w:rPr>
            </w:pPr>
            <w:r>
              <w:rPr>
                <w:rFonts w:ascii="方正书宋_GBK" w:eastAsia="方正书宋_GBK"/>
              </w:rPr>
              <w:t>200</w:t>
            </w:r>
            <w:r>
              <w:rPr>
                <w:rFonts w:hint="eastAsia" w:ascii="方正书宋_GBK" w:eastAsia="方正书宋_GBK"/>
              </w:rPr>
              <w:t>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幼儿床品数量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幼儿床品数量</w:t>
            </w:r>
          </w:p>
        </w:tc>
        <w:tc>
          <w:tcPr>
            <w:tcW w:w="1276" w:type="dxa"/>
            <w:vAlign w:val="center"/>
          </w:tcPr>
          <w:p>
            <w:pPr>
              <w:spacing w:line="300" w:lineRule="exact"/>
              <w:jc w:val="left"/>
              <w:rPr>
                <w:rFonts w:ascii="方正书宋_GBK" w:eastAsia="方正书宋_GBK"/>
              </w:rPr>
            </w:pPr>
            <w:r>
              <w:rPr>
                <w:rFonts w:ascii="方正书宋_GBK" w:eastAsia="方正书宋_GBK"/>
              </w:rPr>
              <w:t>77</w:t>
            </w:r>
            <w:r>
              <w:rPr>
                <w:rFonts w:hint="eastAsia" w:ascii="方正书宋_GBK" w:eastAsia="方正书宋_GBK"/>
              </w:rPr>
              <w:t>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资助幼儿数量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资助幼儿数量</w:t>
            </w:r>
          </w:p>
        </w:tc>
        <w:tc>
          <w:tcPr>
            <w:tcW w:w="1276" w:type="dxa"/>
            <w:vAlign w:val="center"/>
          </w:tcPr>
          <w:p>
            <w:pPr>
              <w:spacing w:line="300" w:lineRule="exact"/>
              <w:jc w:val="left"/>
              <w:rPr>
                <w:rFonts w:ascii="方正书宋_GBK" w:eastAsia="方正书宋_GBK"/>
              </w:rPr>
            </w:pPr>
            <w:r>
              <w:rPr>
                <w:rFonts w:ascii="方正书宋_GBK" w:eastAsia="方正书宋_GBK"/>
              </w:rPr>
              <w:t>33</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《河北省学前教育家庭经济困难儿童资助实施细则》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材料、玩具、床品等验收合格率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质量检测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资助幼儿比例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享受资助幼儿数量占在园幼儿人数的比率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《河北省学前教育家庭经济困难儿童资助实施细则》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幼儿资助工作完成时间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资助流程全部完成的时间</w:t>
            </w:r>
          </w:p>
        </w:tc>
        <w:tc>
          <w:tcPr>
            <w:tcW w:w="1276" w:type="dxa"/>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月</w:t>
            </w:r>
            <w:r>
              <w:rPr>
                <w:rFonts w:ascii="方正书宋_GBK" w:eastAsia="方正书宋_GBK"/>
              </w:rPr>
              <w:t>25</w:t>
            </w:r>
            <w:r>
              <w:rPr>
                <w:rFonts w:hint="eastAsia" w:ascii="方正书宋_GBK" w:eastAsia="方正书宋_GBK"/>
              </w:rPr>
              <w:t>日前完成</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《河北省学前教育家庭经济困难儿童资助实施细则》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材料采购时间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操作材料、区角材料的采购时间</w:t>
            </w:r>
          </w:p>
        </w:tc>
        <w:tc>
          <w:tcPr>
            <w:tcW w:w="1276"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月份</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幼儿床品采购时间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床品采购时间</w:t>
            </w:r>
          </w:p>
        </w:tc>
        <w:tc>
          <w:tcPr>
            <w:tcW w:w="1276" w:type="dxa"/>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月</w:t>
            </w:r>
            <w:r>
              <w:rPr>
                <w:rFonts w:ascii="方正书宋_GBK" w:eastAsia="方正书宋_GBK"/>
              </w:rPr>
              <w:t>16</w:t>
            </w:r>
            <w:r>
              <w:rPr>
                <w:rFonts w:hint="eastAsia" w:ascii="方正书宋_GBK" w:eastAsia="方正书宋_GBK"/>
              </w:rPr>
              <w:t>日前</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操作材料成本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操作材料购置费用</w:t>
            </w:r>
          </w:p>
        </w:tc>
        <w:tc>
          <w:tcPr>
            <w:tcW w:w="1276" w:type="dxa"/>
            <w:vAlign w:val="center"/>
          </w:tcPr>
          <w:p>
            <w:pPr>
              <w:spacing w:line="300" w:lineRule="exact"/>
              <w:jc w:val="left"/>
              <w:rPr>
                <w:rFonts w:ascii="方正书宋_GBK" w:eastAsia="方正书宋_GBK"/>
              </w:rPr>
            </w:pPr>
            <w:r>
              <w:rPr>
                <w:rFonts w:ascii="方正书宋_GBK" w:eastAsia="方正书宋_GBK"/>
              </w:rPr>
              <w:t>5.96</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区角材料成本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区角材料购置费用</w:t>
            </w:r>
          </w:p>
        </w:tc>
        <w:tc>
          <w:tcPr>
            <w:tcW w:w="1276" w:type="dxa"/>
            <w:vAlign w:val="center"/>
          </w:tcPr>
          <w:p>
            <w:pPr>
              <w:spacing w:line="300" w:lineRule="exact"/>
              <w:jc w:val="left"/>
              <w:rPr>
                <w:rFonts w:ascii="方正书宋_GBK" w:eastAsia="方正书宋_GBK"/>
              </w:rPr>
            </w:pPr>
            <w:r>
              <w:rPr>
                <w:rFonts w:ascii="方正书宋_GBK" w:eastAsia="方正书宋_GBK"/>
              </w:rPr>
              <w:t>1.79</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幼儿床品成本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幼儿床品购置费用</w:t>
            </w:r>
          </w:p>
        </w:tc>
        <w:tc>
          <w:tcPr>
            <w:tcW w:w="1276" w:type="dxa"/>
            <w:vAlign w:val="center"/>
          </w:tcPr>
          <w:p>
            <w:pPr>
              <w:spacing w:line="300" w:lineRule="exact"/>
              <w:jc w:val="left"/>
              <w:rPr>
                <w:rFonts w:ascii="方正书宋_GBK" w:eastAsia="方正书宋_GBK"/>
              </w:rPr>
            </w:pPr>
            <w:r>
              <w:rPr>
                <w:rFonts w:ascii="方正书宋_GBK" w:eastAsia="方正书宋_GBK"/>
              </w:rPr>
              <w:t>0.6</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人均幼儿资助金</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人均幼儿资助标准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《河北省学前教育家庭经济困难儿童资助实施细则》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改善办学条件，提高保教水平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改善办学条件，提高保教水平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是否改善了办学条件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营造良好的社会氛围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使惠民政策深入人心，帮助经济困难、建档立卡家庭儿童</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是否帮助了经济困难儿童</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教师对教学材料的满意度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教师对教学材料的满意度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家长对幼儿用品满意度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家长对幼儿用品满意度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受助对象满意度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受助对象满意程度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ind w:firstLine="560" w:firstLineChars="200"/>
        <w:outlineLvl w:val="0"/>
        <w:rPr>
          <w:rFonts w:hint="eastAsia" w:ascii="Times New Roman" w:hAnsi="Times New Roman" w:eastAsia="方正仿宋_GBK" w:cs="Times New Roman"/>
          <w:sz w:val="32"/>
          <w:szCs w:val="32"/>
        </w:rPr>
      </w:pPr>
      <w:r>
        <w:rPr>
          <w:rFonts w:ascii="????_GBK" w:eastAsia="Times New Roman"/>
          <w:b/>
          <w:sz w:val="28"/>
        </w:rPr>
        <w:t xml:space="preserve"> </w:t>
      </w:r>
      <w:r>
        <w:rPr>
          <w:rFonts w:hint="eastAsia" w:ascii="Times New Roman" w:hAnsi="Times New Roman"/>
          <w:sz w:val="32"/>
          <w:szCs w:val="24"/>
          <w:lang w:val="en-US" w:eastAsia="zh-CN"/>
        </w:rPr>
        <w:t>18</w:t>
      </w:r>
      <w:r>
        <w:rPr>
          <w:rFonts w:hint="eastAsia" w:ascii="宋体" w:hAnsi="宋体" w:cs="宋体"/>
          <w:sz w:val="32"/>
          <w:szCs w:val="24"/>
        </w:rPr>
        <w:t>、</w:t>
      </w:r>
      <w:r>
        <w:rPr>
          <w:rFonts w:hint="eastAsia" w:ascii="Times New Roman" w:hAnsi="Times New Roman" w:eastAsia="方正仿宋_GBK" w:cs="Times New Roman"/>
          <w:sz w:val="32"/>
          <w:szCs w:val="32"/>
        </w:rPr>
        <w:t>支持学前教育发展专项资金绩效目标表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购买保安服务，维护校园秩序，保护师生人身安全，保护园内财产安全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购买劳务，主要用于教学班内保教，保证幼儿保育教育业务正常开展</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保安数量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雇佣保安数量</w:t>
            </w:r>
          </w:p>
        </w:tc>
        <w:tc>
          <w:tcPr>
            <w:tcW w:w="1276"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劳务用工数量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劳务用工数量</w:t>
            </w:r>
          </w:p>
        </w:tc>
        <w:tc>
          <w:tcPr>
            <w:tcW w:w="1276"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执勤天数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保安执勤天数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360</w:t>
            </w:r>
            <w:r>
              <w:rPr>
                <w:rFonts w:hint="eastAsia" w:ascii="方正书宋_GBK" w:eastAsia="方正书宋_GBK"/>
              </w:rPr>
              <w:t>天</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实际出勤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在岗天数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保教人员在岗天数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280</w:t>
            </w:r>
            <w:r>
              <w:rPr>
                <w:rFonts w:hint="eastAsia" w:ascii="方正书宋_GBK" w:eastAsia="方正书宋_GBK"/>
              </w:rPr>
              <w:t>天</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实际出勤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支付时间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支付时间</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季度支付</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合同双方商定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支付时间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支付时间</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每月支付</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劳务费用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保安费</w:t>
            </w:r>
          </w:p>
        </w:tc>
        <w:tc>
          <w:tcPr>
            <w:tcW w:w="1276" w:type="dxa"/>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劳务费用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劳务派遣人员费用</w:t>
            </w:r>
          </w:p>
        </w:tc>
        <w:tc>
          <w:tcPr>
            <w:tcW w:w="1276" w:type="dxa"/>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校园暴力事件</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当年发生的校园暴力事件</w:t>
            </w:r>
          </w:p>
        </w:tc>
        <w:tc>
          <w:tcPr>
            <w:tcW w:w="1276" w:type="dxa"/>
            <w:vAlign w:val="center"/>
          </w:tcPr>
          <w:p>
            <w:pPr>
              <w:spacing w:line="300" w:lineRule="exact"/>
              <w:jc w:val="left"/>
              <w:rPr>
                <w:rFonts w:ascii="方正书宋_GBK" w:eastAsia="方正书宋_GBK"/>
              </w:rPr>
            </w:pPr>
            <w:r>
              <w:rPr>
                <w:rFonts w:ascii="方正书宋_GBK" w:eastAsia="方正书宋_GBK"/>
              </w:rPr>
              <w:t>0</w:t>
            </w:r>
            <w:r>
              <w:rPr>
                <w:rFonts w:hint="eastAsia" w:ascii="方正书宋_GBK" w:eastAsia="方正书宋_GBK"/>
              </w:rPr>
              <w:t>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开班数量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劳务人员保障的开班数量</w:t>
            </w:r>
          </w:p>
        </w:tc>
        <w:tc>
          <w:tcPr>
            <w:tcW w:w="12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ind w:firstLine="640" w:firstLineChars="200"/>
        <w:outlineLvl w:val="0"/>
        <w:rPr>
          <w:rFonts w:hint="eastAsia" w:ascii="Times New Roman" w:hAnsi="Times New Roman" w:eastAsia="方正仿宋_GBK" w:cs="Times New Roman"/>
          <w:sz w:val="32"/>
          <w:szCs w:val="32"/>
        </w:rPr>
      </w:pPr>
      <w:r>
        <w:rPr>
          <w:rFonts w:hint="eastAsia" w:ascii="Times New Roman" w:hAnsi="Times New Roman"/>
          <w:sz w:val="32"/>
          <w:szCs w:val="24"/>
          <w:lang w:val="en-US" w:eastAsia="zh-CN"/>
        </w:rPr>
        <w:t>19</w:t>
      </w:r>
      <w:r>
        <w:rPr>
          <w:rFonts w:hint="eastAsia" w:ascii="宋体" w:hAnsi="宋体" w:cs="宋体"/>
          <w:sz w:val="32"/>
          <w:szCs w:val="24"/>
        </w:rPr>
        <w:t>、</w:t>
      </w:r>
      <w:r>
        <w:rPr>
          <w:rFonts w:hint="eastAsia" w:ascii="Times New Roman" w:hAnsi="Times New Roman" w:eastAsia="方正仿宋_GBK" w:cs="Times New Roman"/>
          <w:sz w:val="32"/>
          <w:szCs w:val="32"/>
        </w:rPr>
        <w:t>园舍租赁费绩效目标表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寻找合适办园场所，实现幼儿园整体搬迁</w:t>
            </w:r>
            <w:r>
              <w:rPr>
                <w:rFonts w:ascii="方正书宋_GBK" w:eastAsia="方正书宋_GBK"/>
              </w:rPr>
              <w:t>,</w:t>
            </w:r>
            <w:r>
              <w:rPr>
                <w:rFonts w:hint="eastAsia" w:ascii="方正书宋_GBK" w:eastAsia="方正书宋_GBK"/>
              </w:rPr>
              <w:t>以确保园舍和师生人身安全，确保幼有所育。</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满足社会、家长、幼儿对幼儿园园舍安全的基本要求</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
        <w:gridCol w:w="1134"/>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40" w:type="dxa"/>
            <w:gridSpan w:val="2"/>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3"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40" w:type="dxa"/>
            <w:gridSpan w:val="2"/>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面积</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租赁园舍建筑面积</w:t>
            </w:r>
          </w:p>
        </w:tc>
        <w:tc>
          <w:tcPr>
            <w:tcW w:w="1275" w:type="dxa"/>
            <w:vAlign w:val="center"/>
          </w:tcPr>
          <w:p>
            <w:pPr>
              <w:spacing w:line="300" w:lineRule="exact"/>
              <w:jc w:val="left"/>
              <w:rPr>
                <w:rFonts w:ascii="方正书宋_GBK" w:eastAsia="方正书宋_GBK"/>
              </w:rPr>
            </w:pPr>
            <w:r>
              <w:rPr>
                <w:rFonts w:ascii="方正书宋_GBK" w:eastAsia="方正书宋_GBK"/>
              </w:rPr>
              <w:t>1800</w:t>
            </w:r>
            <w:r>
              <w:rPr>
                <w:rFonts w:hint="eastAsia" w:ascii="方正书宋_GBK" w:eastAsia="方正书宋_GBK"/>
              </w:rPr>
              <w:t>平方米</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实际测量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满足工作需求</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是否满足工作需求</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是否满足</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支付时间</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租金支付日期</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合同约定日期</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支付金额</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租赁费金额</w:t>
            </w:r>
          </w:p>
        </w:tc>
        <w:tc>
          <w:tcPr>
            <w:tcW w:w="1275" w:type="dxa"/>
            <w:vAlign w:val="center"/>
          </w:tcPr>
          <w:p>
            <w:pPr>
              <w:spacing w:line="300" w:lineRule="exact"/>
              <w:jc w:val="left"/>
              <w:rPr>
                <w:rFonts w:ascii="方正书宋_GBK" w:eastAsia="方正书宋_GBK"/>
              </w:rPr>
            </w:pPr>
            <w:r>
              <w:rPr>
                <w:rFonts w:ascii="方正书宋_GBK" w:eastAsia="方正书宋_GBK"/>
              </w:rPr>
              <w:t>310</w:t>
            </w:r>
            <w:r>
              <w:rPr>
                <w:rFonts w:hint="eastAsia" w:ascii="方正书宋_GBK" w:eastAsia="方正书宋_GBK"/>
              </w:rPr>
              <w:t>万元</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5" w:type="dxa"/>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月在册幼儿人数</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保证幼儿入园人数</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240</w:t>
            </w:r>
            <w:r>
              <w:rPr>
                <w:rFonts w:hint="eastAsia" w:ascii="方正书宋_GBK" w:eastAsia="方正书宋_GBK"/>
              </w:rPr>
              <w:t>人</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历史同期水平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家长对园所安全的满意度</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ind w:firstLine="640" w:firstLineChars="200"/>
        <w:outlineLvl w:val="0"/>
        <w:rPr>
          <w:rFonts w:hint="eastAsia" w:ascii="Times New Roman" w:hAnsi="Times New Roman" w:eastAsia="方正仿宋_GBK" w:cs="Times New Roman"/>
          <w:sz w:val="32"/>
          <w:szCs w:val="32"/>
        </w:rPr>
      </w:pPr>
      <w:r>
        <w:rPr>
          <w:rFonts w:ascii="Times New Roman" w:hAnsi="Times New Roman" w:eastAsia="Times New Roman"/>
          <w:sz w:val="32"/>
          <w:szCs w:val="24"/>
        </w:rPr>
        <w:t>2</w:t>
      </w:r>
      <w:r>
        <w:rPr>
          <w:rFonts w:hint="eastAsia" w:ascii="Times New Roman" w:hAnsi="Times New Roman"/>
          <w:sz w:val="32"/>
          <w:szCs w:val="24"/>
          <w:lang w:val="en-US" w:eastAsia="zh-CN"/>
        </w:rPr>
        <w:t>0</w:t>
      </w:r>
      <w:r>
        <w:rPr>
          <w:rFonts w:hint="eastAsia" w:ascii="宋体" w:hAnsi="宋体" w:cs="宋体"/>
          <w:sz w:val="32"/>
          <w:szCs w:val="24"/>
        </w:rPr>
        <w:t>、</w:t>
      </w:r>
      <w:r>
        <w:rPr>
          <w:rFonts w:hint="eastAsia" w:ascii="Times New Roman" w:hAnsi="Times New Roman" w:eastAsia="方正仿宋_GBK" w:cs="Times New Roman"/>
          <w:sz w:val="32"/>
          <w:szCs w:val="32"/>
        </w:rPr>
        <w:t>中央-支持学前教育发展资金绩效目标表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保障幼儿园正常运营，加固改造工程后园所文化创设和环境修复工作；为幼儿提供一个安全，温暖的成长和学习生活环境。</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建设、修缮工程量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建设修缮工程总量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工程质量合格率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合格的工程数量占工程完工总量的比例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工程项目按计划完成率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工程按计划完工情况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资金实际使用成本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万元</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在园幼儿受益情况</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满意度调查</w:t>
            </w:r>
          </w:p>
        </w:tc>
      </w:tr>
    </w:tbl>
    <w:p>
      <w:pPr>
        <w:ind w:firstLine="640" w:firstLineChars="200"/>
        <w:jc w:val="left"/>
        <w:outlineLvl w:val="3"/>
        <w:rPr>
          <w:rFonts w:hint="eastAsia" w:ascii="Times New Roman" w:hAnsi="Times New Roman" w:eastAsia="方正仿宋_GBK" w:cs="Times New Roman"/>
          <w:sz w:val="32"/>
          <w:szCs w:val="32"/>
        </w:rPr>
      </w:pPr>
      <w:r>
        <w:rPr>
          <w:rFonts w:ascii="Times New Roman" w:hAnsi="Times New Roman" w:eastAsia="Times New Roman"/>
          <w:sz w:val="32"/>
          <w:szCs w:val="24"/>
        </w:rPr>
        <w:t>2</w:t>
      </w:r>
      <w:r>
        <w:rPr>
          <w:rFonts w:hint="eastAsia" w:ascii="Times New Roman" w:hAnsi="Times New Roman"/>
          <w:sz w:val="32"/>
          <w:szCs w:val="24"/>
          <w:lang w:val="en-US" w:eastAsia="zh-CN"/>
        </w:rPr>
        <w:t>1</w:t>
      </w:r>
      <w:r>
        <w:rPr>
          <w:rFonts w:hint="eastAsia" w:ascii="宋体" w:hAnsi="宋体" w:cs="宋体"/>
          <w:sz w:val="32"/>
          <w:szCs w:val="24"/>
        </w:rPr>
        <w:t>、</w:t>
      </w:r>
      <w:r>
        <w:rPr>
          <w:rFonts w:hint="eastAsia" w:ascii="Times New Roman" w:hAnsi="Times New Roman" w:eastAsia="方正仿宋_GBK" w:cs="Times New Roman"/>
          <w:sz w:val="32"/>
          <w:szCs w:val="32"/>
        </w:rPr>
        <w:t>支持学前教育发展专项资金绩效目标表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保障幼儿园正常运营，为幼儿提供一个温暖健康的学习和成长环境。</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幼儿专用材料和设备购置数量</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购置的合格数量占总购置量的比例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年度计划按时完成率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项目按计划完成情况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资金实际使用成本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在园幼儿受益情况</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满意度调查</w:t>
            </w:r>
          </w:p>
        </w:tc>
      </w:tr>
    </w:tbl>
    <w:p>
      <w:pPr>
        <w:ind w:firstLine="640" w:firstLineChars="200"/>
        <w:jc w:val="left"/>
        <w:outlineLvl w:val="3"/>
        <w:rPr>
          <w:rFonts w:hint="eastAsia" w:ascii="Times New Roman" w:hAnsi="Times New Roman" w:eastAsia="方正仿宋_GBK" w:cs="Times New Roman"/>
          <w:sz w:val="32"/>
          <w:szCs w:val="32"/>
        </w:rPr>
      </w:pPr>
      <w:r>
        <w:rPr>
          <w:rFonts w:ascii="Times New Roman" w:hAnsi="Times New Roman" w:eastAsia="Times New Roman"/>
          <w:sz w:val="32"/>
          <w:szCs w:val="24"/>
        </w:rPr>
        <w:t>2</w:t>
      </w:r>
      <w:r>
        <w:rPr>
          <w:rFonts w:hint="eastAsia" w:ascii="Times New Roman" w:hAnsi="Times New Roman"/>
          <w:sz w:val="32"/>
          <w:szCs w:val="24"/>
          <w:lang w:val="en-US" w:eastAsia="zh-CN"/>
        </w:rPr>
        <w:t>2</w:t>
      </w:r>
      <w:r>
        <w:rPr>
          <w:rFonts w:hint="eastAsia" w:ascii="宋体" w:hAnsi="宋体" w:cs="宋体"/>
          <w:sz w:val="32"/>
          <w:szCs w:val="24"/>
        </w:rPr>
        <w:t>、</w:t>
      </w:r>
      <w:r>
        <w:rPr>
          <w:rFonts w:hint="eastAsia" w:ascii="Times New Roman" w:hAnsi="Times New Roman" w:eastAsia="方正仿宋_GBK" w:cs="Times New Roman"/>
          <w:sz w:val="32"/>
          <w:szCs w:val="32"/>
        </w:rPr>
        <w:t xml:space="preserve">中央-支持学前教育发展资金绩效目标表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为幼儿创造安全舒适的生活学习环境，改善办园条件，促进幼儿身心健康发展。</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受益幼儿人数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受益幼儿人数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1" w:type="dxa"/>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质量验收比率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工作任务完成及时率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工作任务完成及时率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不超预算支出数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不超预算成本支出数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9.3</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改善广大师生员工的教学、科研条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改善广大师生员工的教学、科研条件</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与前期对比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ind w:firstLine="640" w:firstLineChars="200"/>
        <w:outlineLvl w:val="0"/>
        <w:rPr>
          <w:rFonts w:hint="eastAsia" w:ascii="Times New Roman" w:hAnsi="Times New Roman" w:eastAsia="方正仿宋_GBK" w:cs="Times New Roman"/>
          <w:sz w:val="32"/>
          <w:szCs w:val="32"/>
        </w:rPr>
      </w:pPr>
      <w:r>
        <w:rPr>
          <w:rFonts w:hint="eastAsia" w:ascii="Times New Roman" w:hAnsi="Times New Roman"/>
          <w:sz w:val="32"/>
          <w:szCs w:val="24"/>
          <w:lang w:val="en-US" w:eastAsia="zh-CN"/>
        </w:rPr>
        <w:t>23</w:t>
      </w:r>
      <w:r>
        <w:rPr>
          <w:rFonts w:hint="eastAsia" w:ascii="宋体" w:hAnsi="宋体" w:cs="宋体"/>
          <w:sz w:val="32"/>
          <w:szCs w:val="24"/>
        </w:rPr>
        <w:t>、</w:t>
      </w:r>
      <w:r>
        <w:rPr>
          <w:rFonts w:hint="eastAsia" w:ascii="Times New Roman" w:hAnsi="Times New Roman" w:eastAsia="方正仿宋_GBK" w:cs="Times New Roman"/>
          <w:sz w:val="32"/>
          <w:szCs w:val="32"/>
        </w:rPr>
        <w:t>支持学前教育发展专项资金绩效目标表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为幼儿创造安全舒适和谐的生活学习工作环境</w:t>
            </w:r>
          </w:p>
          <w:p>
            <w:pPr>
              <w:spacing w:line="300" w:lineRule="exact"/>
              <w:jc w:val="left"/>
              <w:rPr>
                <w:rFonts w:ascii="方正书宋_GBK" w:eastAsia="方正书宋_GBK"/>
              </w:rPr>
            </w:pPr>
            <w:r>
              <w:rPr>
                <w:rFonts w:hint="eastAsia" w:ascii="方正书宋_GBK" w:eastAsia="方正书宋_GBK"/>
              </w:rPr>
              <w:t>为师生创造一个安全舒适和谐的工作生活学习环境。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改善办园条件，促进幼儿身心健康发展</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受益师生人数</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460</w:t>
            </w:r>
            <w:r>
              <w:rPr>
                <w:rFonts w:hint="eastAsia" w:ascii="方正书宋_GBK" w:eastAsia="方正书宋_GBK"/>
              </w:rPr>
              <w:t>人</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工作任务完成及时率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工作任务完成及时率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预算控制数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预算控制数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改善广大师生员工的教学、科研条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改善广大师生员工的教学、科研条件</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满意率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ind w:firstLine="640" w:firstLineChars="200"/>
        <w:outlineLvl w:val="0"/>
        <w:rPr>
          <w:rFonts w:hint="eastAsia" w:ascii="Times New Roman" w:hAnsi="Times New Roman" w:eastAsia="方正仿宋_GBK" w:cs="Times New Roman"/>
          <w:sz w:val="32"/>
          <w:szCs w:val="32"/>
        </w:rPr>
      </w:pPr>
      <w:r>
        <w:rPr>
          <w:rFonts w:hint="eastAsia" w:ascii="Times New Roman" w:hAnsi="Times New Roman"/>
          <w:sz w:val="32"/>
          <w:szCs w:val="24"/>
          <w:lang w:val="en-US" w:eastAsia="zh-CN"/>
        </w:rPr>
        <w:t>24</w:t>
      </w:r>
      <w:r>
        <w:rPr>
          <w:rFonts w:hint="eastAsia" w:ascii="宋体" w:hAnsi="宋体" w:cs="宋体"/>
          <w:sz w:val="32"/>
          <w:szCs w:val="24"/>
        </w:rPr>
        <w:t>、</w:t>
      </w:r>
      <w:r>
        <w:rPr>
          <w:rFonts w:hint="eastAsia" w:ascii="Times New Roman" w:hAnsi="Times New Roman" w:eastAsia="方正仿宋_GBK" w:cs="Times New Roman"/>
          <w:sz w:val="32"/>
          <w:szCs w:val="32"/>
        </w:rPr>
        <w:t>省直幼儿园房屋维修改造资金绩效目标表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提高园所安全等级</w:t>
            </w:r>
            <w:r>
              <w:rPr>
                <w:rFonts w:ascii="方正书宋_GBK" w:eastAsia="方正书宋_GBK"/>
              </w:rPr>
              <w:t>,</w:t>
            </w:r>
            <w:r>
              <w:rPr>
                <w:rFonts w:hint="eastAsia" w:ascii="方正书宋_GBK" w:eastAsia="方正书宋_GBK"/>
              </w:rPr>
              <w:t>减少安全隐患</w:t>
            </w:r>
            <w:r>
              <w:rPr>
                <w:rFonts w:ascii="方正书宋_GBK" w:eastAsia="方正书宋_GBK"/>
              </w:rPr>
              <w:t>,</w:t>
            </w:r>
            <w:r>
              <w:rPr>
                <w:rFonts w:hint="eastAsia" w:ascii="方正书宋_GBK" w:eastAsia="方正书宋_GBK"/>
              </w:rPr>
              <w:t>提升服务质量。</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房屋维护面积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卫生间设施维修更换及楼梯楼道塑胶面维修更换面积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440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完工后质量达标率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完成工作时间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完成工作时间</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按照工程计划进度完成</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预算控制</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按预算总额严格控制</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9.98</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学生受益覆盖率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在园学生受益覆盖率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历史同期水平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教职工满意度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教职工满意度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ind w:firstLine="640" w:firstLineChars="200"/>
        <w:outlineLvl w:val="0"/>
        <w:rPr>
          <w:rFonts w:hint="eastAsia" w:ascii="Times New Roman" w:hAnsi="Times New Roman" w:eastAsia="方正仿宋_GBK" w:cs="Times New Roman"/>
          <w:sz w:val="32"/>
          <w:szCs w:val="32"/>
        </w:rPr>
      </w:pPr>
      <w:r>
        <w:rPr>
          <w:rFonts w:hint="eastAsia" w:ascii="Times New Roman" w:hAnsi="Times New Roman"/>
          <w:sz w:val="32"/>
          <w:szCs w:val="24"/>
          <w:lang w:val="en-US" w:eastAsia="zh-CN"/>
        </w:rPr>
        <w:t>25</w:t>
      </w:r>
      <w:r>
        <w:rPr>
          <w:rFonts w:hint="eastAsia" w:ascii="宋体" w:hAnsi="宋体" w:cs="宋体"/>
          <w:sz w:val="32"/>
          <w:szCs w:val="24"/>
        </w:rPr>
        <w:t>、</w:t>
      </w:r>
      <w:r>
        <w:rPr>
          <w:rFonts w:hint="eastAsia" w:ascii="Times New Roman" w:hAnsi="Times New Roman" w:eastAsia="方正仿宋_GBK" w:cs="Times New Roman"/>
          <w:sz w:val="32"/>
          <w:szCs w:val="32"/>
        </w:rPr>
        <w:t>中央-支持学前教育发展资金绩效目标表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保障八幼健康持续运营，加强疫情防控能力，提升教学水平。</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购买疫情物资及玩具用具材料数量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购买疫情物资及玩具用具材料数量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产品质量合格率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产品验收合格比率</w:t>
            </w:r>
            <w:r>
              <w:rPr>
                <w:rFonts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资金拨付率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专项资金拨付率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资金成本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降低成本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在园学生受益比例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教职工满意度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教职工满意度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ind w:firstLine="640" w:firstLineChars="200"/>
        <w:outlineLvl w:val="0"/>
        <w:rPr>
          <w:rFonts w:hint="eastAsia" w:ascii="Times New Roman" w:hAnsi="Times New Roman" w:eastAsia="方正仿宋_GBK" w:cs="Times New Roman"/>
          <w:sz w:val="32"/>
          <w:szCs w:val="32"/>
        </w:rPr>
      </w:pPr>
      <w:r>
        <w:rPr>
          <w:rFonts w:hint="eastAsia" w:ascii="Times New Roman" w:hAnsi="Times New Roman"/>
          <w:sz w:val="32"/>
          <w:szCs w:val="24"/>
          <w:lang w:val="en-US" w:eastAsia="zh-CN"/>
        </w:rPr>
        <w:t>26</w:t>
      </w:r>
      <w:r>
        <w:rPr>
          <w:rFonts w:hint="eastAsia" w:ascii="宋体" w:hAnsi="宋体" w:cs="宋体"/>
          <w:sz w:val="32"/>
          <w:szCs w:val="24"/>
        </w:rPr>
        <w:t>、</w:t>
      </w:r>
      <w:r>
        <w:rPr>
          <w:rFonts w:hint="eastAsia" w:ascii="Times New Roman" w:hAnsi="Times New Roman" w:eastAsia="方正仿宋_GBK" w:cs="Times New Roman"/>
          <w:sz w:val="32"/>
          <w:szCs w:val="32"/>
        </w:rPr>
        <w:t>支持学前教育发展专项资金绩效目标表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提高幼儿园安全等级，加强疫情防控能力，保障保安劳务费用，为幼儿创造更好的学习生活环境。</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购买疫情物资及玩具用具材料数量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购买疫情物资及玩具用具材料数量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产品质量合格率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产品验收合格比率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资金拨付率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专项资金拨付率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资金成本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在园幼儿受益情况</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教职工满意度</w:t>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教职工满意度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ind w:firstLine="640" w:firstLineChars="200"/>
        <w:outlineLvl w:val="0"/>
        <w:rPr>
          <w:rFonts w:hint="eastAsia" w:ascii="Times New Roman" w:hAnsi="Times New Roman" w:eastAsia="方正仿宋_GBK" w:cs="Times New Roman"/>
          <w:sz w:val="32"/>
          <w:szCs w:val="32"/>
        </w:rPr>
      </w:pPr>
      <w:r>
        <w:rPr>
          <w:rFonts w:hint="eastAsia" w:ascii="Times New Roman" w:hAnsi="Times New Roman"/>
          <w:sz w:val="32"/>
          <w:szCs w:val="24"/>
          <w:lang w:val="en-US" w:eastAsia="zh-CN"/>
        </w:rPr>
        <w:t>27</w:t>
      </w:r>
      <w:r>
        <w:rPr>
          <w:rFonts w:hint="eastAsia" w:ascii="宋体" w:hAnsi="宋体" w:cs="宋体"/>
          <w:sz w:val="32"/>
          <w:szCs w:val="24"/>
        </w:rPr>
        <w:t>、</w:t>
      </w:r>
      <w:r>
        <w:rPr>
          <w:rFonts w:hint="eastAsia" w:ascii="Times New Roman" w:hAnsi="Times New Roman" w:eastAsia="方正仿宋_GBK" w:cs="Times New Roman"/>
          <w:sz w:val="32"/>
          <w:szCs w:val="32"/>
        </w:rPr>
        <w:t>省直幼儿园房屋维修改造资金绩效目标表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通过对园所进行维修维护，推动园所发展，提高园所安全等级，改善办园条件，保障园所正常使用。</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修缮建筑面积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幼儿园粉刷更换窗户等面积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293</w:t>
            </w:r>
            <w:r>
              <w:rPr>
                <w:rFonts w:hint="eastAsia" w:ascii="方正书宋_GBK" w:eastAsia="方正书宋_GBK"/>
              </w:rPr>
              <w:t>平米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项目按期完成率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项目按期完成率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万元</w:t>
            </w:r>
            <w:r>
              <w:rPr>
                <w:rFonts w:ascii="方正书宋_GBK" w:eastAsia="方正书宋_GBK"/>
              </w:rPr>
              <w:t xml:space="preserve"> </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园舍保障情况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保障园舍正常使用</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保障园舍正常使用</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教职工满意度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教职工满意度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ind w:firstLine="640" w:firstLineChars="200"/>
        <w:outlineLvl w:val="0"/>
        <w:rPr>
          <w:rFonts w:ascii="Times New Roman" w:hAnsi="Times New Roman" w:eastAsia="Times New Roman"/>
          <w:sz w:val="32"/>
          <w:szCs w:val="24"/>
        </w:rPr>
      </w:pPr>
      <w:r>
        <w:rPr>
          <w:rFonts w:hint="eastAsia" w:ascii="Times New Roman" w:hAnsi="Times New Roman"/>
          <w:sz w:val="32"/>
          <w:szCs w:val="24"/>
          <w:lang w:val="en-US" w:eastAsia="zh-CN"/>
        </w:rPr>
        <w:t>28</w:t>
      </w:r>
      <w:r>
        <w:rPr>
          <w:rFonts w:hint="eastAsia" w:ascii="宋体" w:hAnsi="宋体" w:cs="宋体"/>
          <w:sz w:val="32"/>
          <w:szCs w:val="24"/>
        </w:rPr>
        <w:t>、</w:t>
      </w:r>
      <w:r>
        <w:rPr>
          <w:rFonts w:hint="eastAsia" w:ascii="Times New Roman" w:hAnsi="Times New Roman" w:eastAsia="方正仿宋_GBK" w:cs="Times New Roman"/>
          <w:sz w:val="32"/>
          <w:szCs w:val="32"/>
        </w:rPr>
        <w:t>中央-支持学前教育发展资金绩效目标表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通过对幼儿园进行维修维护等</w:t>
            </w:r>
            <w:r>
              <w:rPr>
                <w:rFonts w:ascii="方正书宋_GBK" w:eastAsia="方正书宋_GBK"/>
              </w:rPr>
              <w:t>,</w:t>
            </w:r>
            <w:r>
              <w:rPr>
                <w:rFonts w:hint="eastAsia" w:ascii="方正书宋_GBK" w:eastAsia="方正书宋_GBK"/>
              </w:rPr>
              <w:t>推动园所发展</w:t>
            </w:r>
            <w:r>
              <w:rPr>
                <w:rFonts w:ascii="方正书宋_GBK" w:eastAsia="方正书宋_GBK"/>
              </w:rPr>
              <w:t>,</w:t>
            </w:r>
            <w:r>
              <w:rPr>
                <w:rFonts w:hint="eastAsia" w:ascii="方正书宋_GBK" w:eastAsia="方正书宋_GBK"/>
              </w:rPr>
              <w:t>提高园所安全等级</w:t>
            </w:r>
            <w:r>
              <w:rPr>
                <w:rFonts w:ascii="方正书宋_GBK" w:eastAsia="方正书宋_GBK"/>
              </w:rPr>
              <w:t>,</w:t>
            </w:r>
            <w:r>
              <w:rPr>
                <w:rFonts w:hint="eastAsia" w:ascii="方正书宋_GBK" w:eastAsia="方正书宋_GBK"/>
              </w:rPr>
              <w:t>改善办园条件</w:t>
            </w:r>
            <w:r>
              <w:rPr>
                <w:rFonts w:ascii="方正书宋_GBK" w:eastAsia="方正书宋_GBK"/>
              </w:rPr>
              <w:t>,</w:t>
            </w:r>
            <w:r>
              <w:rPr>
                <w:rFonts w:hint="eastAsia" w:ascii="方正书宋_GBK" w:eastAsia="方正书宋_GBK"/>
              </w:rPr>
              <w:t>提高园所安全等级。</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修缮建筑面积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更换门窗</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220</w:t>
            </w:r>
            <w:r>
              <w:rPr>
                <w:rFonts w:hint="eastAsia" w:ascii="方正书宋_GBK" w:eastAsia="方正书宋_GBK"/>
              </w:rPr>
              <w:t>平米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项目按期完成率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项目按期完成率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园舍保障情况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保障园所正常使用</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保障园所正常使用</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教职工满意度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教职工满意度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ind w:firstLine="640" w:firstLineChars="200"/>
        <w:outlineLvl w:val="0"/>
        <w:rPr>
          <w:rFonts w:hint="eastAsia" w:ascii="Times New Roman" w:hAnsi="Times New Roman" w:eastAsia="方正仿宋_GBK" w:cs="Times New Roman"/>
          <w:sz w:val="32"/>
          <w:szCs w:val="32"/>
        </w:rPr>
      </w:pPr>
      <w:r>
        <w:rPr>
          <w:rFonts w:hint="eastAsia" w:ascii="Times New Roman" w:hAnsi="Times New Roman"/>
          <w:sz w:val="32"/>
          <w:szCs w:val="24"/>
          <w:lang w:val="en-US" w:eastAsia="zh-CN"/>
        </w:rPr>
        <w:t>29</w:t>
      </w:r>
      <w:r>
        <w:rPr>
          <w:rFonts w:hint="eastAsia" w:ascii="宋体" w:hAnsi="宋体" w:cs="宋体"/>
          <w:sz w:val="32"/>
          <w:szCs w:val="24"/>
        </w:rPr>
        <w:t>、</w:t>
      </w:r>
      <w:r>
        <w:rPr>
          <w:rFonts w:hint="eastAsia" w:ascii="Times New Roman" w:hAnsi="Times New Roman" w:eastAsia="方正仿宋_GBK" w:cs="Times New Roman"/>
          <w:sz w:val="32"/>
          <w:szCs w:val="32"/>
        </w:rPr>
        <w:t>支持学前教育发展专项资金绩效目标表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对现有园所进行合理规划和布局，加强对幼儿园基础设施更新</w:t>
            </w:r>
            <w:r>
              <w:rPr>
                <w:rFonts w:ascii="方正书宋_GBK" w:eastAsia="方正书宋_GBK"/>
              </w:rPr>
              <w:t>,</w:t>
            </w:r>
            <w:r>
              <w:rPr>
                <w:rFonts w:hint="eastAsia" w:ascii="方正书宋_GBK" w:eastAsia="方正书宋_GBK"/>
              </w:rPr>
              <w:t>提高园所安全等级</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幼儿园更换暖气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组</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验收合格率</w:t>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保障园所正常使用</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提高社会效益</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教职工满意度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通过问卷调查，教职工满意比率</w:t>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ind w:firstLine="560" w:firstLineChars="200"/>
        <w:outlineLvl w:val="0"/>
        <w:rPr>
          <w:rFonts w:hint="eastAsia" w:ascii="Times New Roman" w:hAnsi="Times New Roman" w:eastAsia="方正仿宋_GBK" w:cs="Times New Roman"/>
          <w:sz w:val="32"/>
          <w:szCs w:val="32"/>
        </w:rPr>
      </w:pPr>
      <w:r>
        <w:rPr>
          <w:rFonts w:ascii="????_GBK" w:eastAsia="Times New Roman"/>
          <w:b/>
          <w:sz w:val="28"/>
        </w:rPr>
        <w:t xml:space="preserve"> </w:t>
      </w:r>
      <w:r>
        <w:rPr>
          <w:rFonts w:ascii="Times New Roman" w:hAnsi="Times New Roman" w:eastAsia="Times New Roman"/>
          <w:sz w:val="32"/>
          <w:szCs w:val="24"/>
        </w:rPr>
        <w:t>3</w:t>
      </w:r>
      <w:r>
        <w:rPr>
          <w:rFonts w:hint="eastAsia" w:ascii="Times New Roman" w:hAnsi="Times New Roman"/>
          <w:sz w:val="32"/>
          <w:szCs w:val="24"/>
          <w:lang w:val="en-US" w:eastAsia="zh-CN"/>
        </w:rPr>
        <w:t>0</w:t>
      </w:r>
      <w:r>
        <w:rPr>
          <w:rFonts w:hint="eastAsia" w:ascii="宋体" w:hAnsi="宋体" w:cs="宋体"/>
          <w:sz w:val="32"/>
          <w:szCs w:val="24"/>
        </w:rPr>
        <w:t>、</w:t>
      </w:r>
      <w:r>
        <w:rPr>
          <w:rFonts w:hint="eastAsia" w:ascii="Times New Roman" w:hAnsi="Times New Roman" w:eastAsia="方正仿宋_GBK" w:cs="Times New Roman"/>
          <w:sz w:val="32"/>
          <w:szCs w:val="32"/>
        </w:rPr>
        <w:t>中央-支持学前教育发展资金绩效目标表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保障顺利开展教育教学工作，提升保教服务品质。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按政策规定，资助家庭经济困难儿童。</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保障幼儿人数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历史同期水平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符合政策规定并申报审核通过的可资助人数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符合并申报成功</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资助的精准性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支付人员范围和支付数据的准确性</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是否准确</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改善办园条件</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改善办园条件，保障幼儿保教用具用品供给情况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是否保障</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支付及时性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专用材料费用支付的时效情况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收到发票后支付</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支付及时性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资助金支付的时效情况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是否准确及时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支付标准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支付标准以合同或发票金额</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发票金额</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发票金额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支付标准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每人</w:t>
            </w:r>
            <w:r>
              <w:rPr>
                <w:rFonts w:ascii="方正书宋_GBK" w:eastAsia="方正书宋_GBK"/>
              </w:rPr>
              <w:t>500</w:t>
            </w:r>
            <w:r>
              <w:rPr>
                <w:rFonts w:hint="eastAsia" w:ascii="方正书宋_GBK" w:eastAsia="方正书宋_GBK"/>
              </w:rPr>
              <w:t>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符合并申报成功的可支付</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保障工作顺利进行</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保障相关保教工作顺利开展情况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开展工作</w:t>
            </w:r>
          </w:p>
        </w:tc>
        <w:tc>
          <w:tcPr>
            <w:tcW w:w="1701" w:type="dxa"/>
            <w:vAlign w:val="center"/>
          </w:tcPr>
          <w:p>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资助贫困幼儿</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建档立卡贫困幼儿获得资助情况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执行政策规定</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支付工作满意度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对计划开支受保障的满意程度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受助对象满意度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受助对象满意程度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ind w:firstLine="640" w:firstLineChars="200"/>
        <w:outlineLvl w:val="0"/>
        <w:rPr>
          <w:rFonts w:hint="eastAsia" w:ascii="Times New Roman" w:hAnsi="Times New Roman" w:eastAsia="方正仿宋_GBK" w:cs="Times New Roman"/>
          <w:sz w:val="32"/>
          <w:szCs w:val="32"/>
        </w:rPr>
      </w:pPr>
      <w:r>
        <w:rPr>
          <w:rFonts w:ascii="Times New Roman" w:hAnsi="Times New Roman" w:eastAsia="Times New Roman"/>
          <w:sz w:val="32"/>
          <w:szCs w:val="24"/>
        </w:rPr>
        <w:t>3</w:t>
      </w:r>
      <w:r>
        <w:rPr>
          <w:rFonts w:hint="eastAsia" w:ascii="Times New Roman" w:hAnsi="Times New Roman"/>
          <w:sz w:val="32"/>
          <w:szCs w:val="24"/>
          <w:lang w:val="en-US" w:eastAsia="zh-CN"/>
        </w:rPr>
        <w:t>1</w:t>
      </w:r>
      <w:r>
        <w:rPr>
          <w:rFonts w:hint="eastAsia" w:ascii="宋体" w:hAnsi="宋体" w:cs="宋体"/>
          <w:sz w:val="32"/>
          <w:szCs w:val="24"/>
        </w:rPr>
        <w:t>、</w:t>
      </w:r>
      <w:r>
        <w:rPr>
          <w:rFonts w:hint="eastAsia" w:ascii="Times New Roman" w:hAnsi="Times New Roman" w:eastAsia="方正仿宋_GBK" w:cs="Times New Roman"/>
          <w:sz w:val="32"/>
          <w:szCs w:val="32"/>
        </w:rPr>
        <w:t>支持学前教育发展专项资金绩效目标表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保障顺利开展教育教学工作，提升保教服务品质</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1276"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劳务费支付的精准性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支付人员范围和支付数据的准确性</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是否准确</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支付及时性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劳务费支付的时效情况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收到发票后支付</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支付标准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劳务费支付标准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执行合同约定</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保障工作顺利进行</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保障相关劳务工作顺利开展情况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开展工作</w:t>
            </w:r>
          </w:p>
        </w:tc>
        <w:tc>
          <w:tcPr>
            <w:tcW w:w="1701" w:type="dxa"/>
            <w:vAlign w:val="center"/>
          </w:tcPr>
          <w:p>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ind w:firstLine="640" w:firstLineChars="200"/>
        <w:jc w:val="left"/>
        <w:outlineLvl w:val="3"/>
        <w:rPr>
          <w:rFonts w:hint="eastAsia" w:ascii="Times New Roman" w:hAnsi="Times New Roman" w:eastAsia="方正仿宋_GBK" w:cs="Times New Roman"/>
          <w:sz w:val="32"/>
          <w:szCs w:val="32"/>
        </w:rPr>
      </w:pPr>
      <w:r>
        <w:rPr>
          <w:rFonts w:ascii="Times New Roman" w:hAnsi="Times New Roman" w:eastAsia="Times New Roman"/>
          <w:sz w:val="32"/>
          <w:szCs w:val="24"/>
        </w:rPr>
        <w:t>3</w:t>
      </w:r>
      <w:r>
        <w:rPr>
          <w:rFonts w:hint="eastAsia" w:ascii="Times New Roman" w:hAnsi="Times New Roman"/>
          <w:sz w:val="32"/>
          <w:szCs w:val="24"/>
          <w:lang w:val="en-US" w:eastAsia="zh-CN"/>
        </w:rPr>
        <w:t>2</w:t>
      </w:r>
      <w:r>
        <w:rPr>
          <w:rFonts w:hint="eastAsia" w:ascii="宋体" w:hAnsi="宋体" w:cs="宋体"/>
          <w:sz w:val="32"/>
          <w:szCs w:val="24"/>
        </w:rPr>
        <w:t>、</w:t>
      </w:r>
      <w:r>
        <w:rPr>
          <w:rFonts w:hint="eastAsia" w:ascii="Times New Roman" w:hAnsi="Times New Roman" w:eastAsia="方正仿宋_GBK" w:cs="Times New Roman"/>
          <w:sz w:val="32"/>
          <w:szCs w:val="32"/>
        </w:rPr>
        <w:t>园舍租赁费绩效目标表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寻找合适办园场所，实现幼儿园整体搬迁，以确保园舍和师生人身安全，确保幼有所育。</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满足社会、家长、幼儿对幼儿园园舍安全的基本要求</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租赁园舍建筑面积</w:t>
            </w:r>
          </w:p>
        </w:tc>
        <w:tc>
          <w:tcPr>
            <w:tcW w:w="1276" w:type="dxa"/>
            <w:vAlign w:val="center"/>
          </w:tcPr>
          <w:p>
            <w:pPr>
              <w:spacing w:line="300" w:lineRule="exact"/>
              <w:jc w:val="left"/>
              <w:rPr>
                <w:rFonts w:ascii="方正书宋_GBK" w:eastAsia="方正书宋_GBK"/>
              </w:rPr>
            </w:pPr>
            <w:r>
              <w:rPr>
                <w:rFonts w:ascii="方正书宋_GBK" w:eastAsia="方正书宋_GBK"/>
              </w:rPr>
              <w:t>800</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满足工作需求</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是否满足工作需求</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满足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支付时间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租金支付日期</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日期</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园舍租赁合同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支付金额</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租赁费金额</w:t>
            </w:r>
          </w:p>
        </w:tc>
        <w:tc>
          <w:tcPr>
            <w:tcW w:w="1276" w:type="dxa"/>
            <w:vAlign w:val="center"/>
          </w:tcPr>
          <w:p>
            <w:pPr>
              <w:spacing w:line="300" w:lineRule="exact"/>
              <w:jc w:val="left"/>
              <w:rPr>
                <w:rFonts w:ascii="方正书宋_GBK" w:eastAsia="方正书宋_GBK"/>
              </w:rPr>
            </w:pPr>
            <w:r>
              <w:rPr>
                <w:rFonts w:ascii="方正书宋_GBK" w:eastAsia="方正书宋_GBK"/>
              </w:rPr>
              <w:t>150</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园舍租赁合同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在园幼儿人数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保证幼儿入园人数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历史同期水平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家长对园所安全的满意度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ind w:firstLine="640" w:firstLineChars="200"/>
        <w:outlineLvl w:val="0"/>
        <w:rPr>
          <w:rFonts w:hint="eastAsia" w:ascii="Times New Roman" w:hAnsi="Times New Roman" w:eastAsia="方正仿宋_GBK" w:cs="Times New Roman"/>
          <w:sz w:val="32"/>
          <w:szCs w:val="32"/>
        </w:rPr>
      </w:pPr>
      <w:r>
        <w:rPr>
          <w:rFonts w:hint="eastAsia" w:ascii="Times New Roman" w:hAnsi="Times New Roman"/>
          <w:sz w:val="32"/>
          <w:szCs w:val="24"/>
          <w:lang w:val="en-US" w:eastAsia="zh-CN"/>
        </w:rPr>
        <w:t>33</w:t>
      </w:r>
      <w:r>
        <w:rPr>
          <w:rFonts w:hint="eastAsia" w:ascii="宋体" w:hAnsi="宋体" w:cs="宋体"/>
          <w:sz w:val="32"/>
          <w:szCs w:val="24"/>
        </w:rPr>
        <w:t>、</w:t>
      </w:r>
      <w:r>
        <w:rPr>
          <w:rFonts w:hint="eastAsia" w:ascii="Times New Roman" w:hAnsi="Times New Roman" w:eastAsia="方正仿宋_GBK" w:cs="Times New Roman"/>
          <w:sz w:val="32"/>
          <w:szCs w:val="32"/>
        </w:rPr>
        <w:t>河北省机关事务管理服务平台（省预算内基建投资）绩效目标表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none" w:color="auto" w:sz="0"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none" w:color="auto" w:sz="0"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l2br w:val="nil"/>
              <w:tr2bl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通过建设一平台（一体化平台）、一中心（数据中心）、</w:t>
            </w:r>
            <w:r>
              <w:rPr>
                <w:rFonts w:ascii="方正书宋_GBK" w:eastAsia="方正书宋_GBK"/>
              </w:rPr>
              <w:t>N</w:t>
            </w:r>
            <w:r>
              <w:rPr>
                <w:rFonts w:hint="eastAsia" w:ascii="方正书宋_GBK" w:eastAsia="方正书宋_GBK"/>
              </w:rPr>
              <w:t>系统（通用资产、办公用房、公共机构节能、人事、党建、老干部、幼教等系统），通过工程的初验和终验，通过软件测评和系统等保测评，平台达到正式上线要求。</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系统完成初验次数</w:t>
            </w:r>
          </w:p>
        </w:tc>
        <w:tc>
          <w:tcPr>
            <w:tcW w:w="1276" w:type="dxa"/>
            <w:vAlign w:val="center"/>
          </w:tcPr>
          <w:p>
            <w:pPr>
              <w:spacing w:line="300" w:lineRule="exact"/>
              <w:jc w:val="left"/>
              <w:rPr>
                <w:rFonts w:ascii="方正书宋_GBK" w:eastAsia="方正书宋_GBK"/>
              </w:rPr>
            </w:pPr>
            <w:r>
              <w:rPr>
                <w:rFonts w:ascii="方正书宋_GBK" w:eastAsia="方正书宋_GBK"/>
              </w:rPr>
              <w:t>&gt;=1</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系统完成初验次数</w:t>
            </w:r>
          </w:p>
        </w:tc>
        <w:tc>
          <w:tcPr>
            <w:tcW w:w="1276" w:type="dxa"/>
            <w:vAlign w:val="center"/>
          </w:tcPr>
          <w:p>
            <w:pPr>
              <w:spacing w:line="300" w:lineRule="exact"/>
              <w:jc w:val="left"/>
              <w:rPr>
                <w:rFonts w:ascii="方正书宋_GBK" w:eastAsia="方正书宋_GBK"/>
              </w:rPr>
            </w:pPr>
            <w:r>
              <w:rPr>
                <w:rFonts w:ascii="方正书宋_GBK" w:eastAsia="方正书宋_GBK"/>
              </w:rPr>
              <w:t>&gt;=1</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完成软件测评报告</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已完成</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完成等保测评</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已完成</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系统初验完成时间</w:t>
            </w:r>
          </w:p>
        </w:tc>
        <w:tc>
          <w:tcPr>
            <w:tcW w:w="1276"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6</w:t>
            </w:r>
            <w:r>
              <w:rPr>
                <w:rFonts w:hint="eastAsia" w:ascii="方正书宋_GBK" w:eastAsia="方正书宋_GBK"/>
              </w:rPr>
              <w:t>月底前</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工程量要求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项目总成本</w:t>
            </w:r>
          </w:p>
        </w:tc>
        <w:tc>
          <w:tcPr>
            <w:tcW w:w="1276" w:type="dxa"/>
            <w:vAlign w:val="center"/>
          </w:tcPr>
          <w:p>
            <w:pPr>
              <w:spacing w:line="300" w:lineRule="exact"/>
              <w:jc w:val="left"/>
              <w:rPr>
                <w:rFonts w:ascii="方正书宋_GBK" w:eastAsia="方正书宋_GBK"/>
              </w:rPr>
            </w:pPr>
            <w:r>
              <w:rPr>
                <w:rFonts w:ascii="方正书宋_GBK" w:eastAsia="方正书宋_GBK"/>
              </w:rPr>
              <w:t>&lt;=122</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财政批复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提升局机关信息化工作水平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通过建立机关一体化平台提升局机关信息化工作水平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建成一体化平台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使用对象满意度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使用对象满意度</w:t>
            </w:r>
          </w:p>
        </w:tc>
        <w:tc>
          <w:tcPr>
            <w:tcW w:w="1276" w:type="dxa"/>
            <w:vAlign w:val="center"/>
          </w:tcPr>
          <w:p>
            <w:pPr>
              <w:spacing w:line="300" w:lineRule="exact"/>
              <w:jc w:val="left"/>
              <w:rPr>
                <w:rFonts w:ascii="方正书宋_GBK" w:eastAsia="方正书宋_GBK"/>
              </w:rPr>
            </w:pPr>
            <w:r>
              <w:rPr>
                <w:rFonts w:ascii="方正书宋_GBK" w:eastAsia="方正书宋_GBK"/>
              </w:rPr>
              <w:t>&gt;=95%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工作要求</w:t>
            </w:r>
          </w:p>
        </w:tc>
      </w:tr>
    </w:tbl>
    <w:p>
      <w:pPr>
        <w:spacing w:line="300" w:lineRule="exact"/>
        <w:jc w:val="center"/>
        <w:rPr>
          <w:rFonts w:ascii="方正书宋_GBK" w:eastAsia="方正书宋_GBK"/>
        </w:rPr>
      </w:pPr>
    </w:p>
    <w:p>
      <w:pPr>
        <w:ind w:firstLine="640" w:firstLineChars="200"/>
        <w:outlineLvl w:val="0"/>
        <w:rPr>
          <w:rFonts w:ascii="????_GBK"/>
          <w:b/>
          <w:sz w:val="28"/>
        </w:rPr>
      </w:pPr>
      <w:r>
        <w:rPr>
          <w:rFonts w:hint="eastAsia" w:ascii="Times New Roman" w:hAnsi="Times New Roman"/>
          <w:sz w:val="32"/>
          <w:szCs w:val="24"/>
          <w:lang w:val="en-US" w:eastAsia="zh-CN"/>
        </w:rPr>
        <w:t>34</w:t>
      </w:r>
      <w:r>
        <w:rPr>
          <w:rFonts w:hint="eastAsia" w:ascii="宋体" w:hAnsi="宋体" w:cs="宋体"/>
          <w:sz w:val="32"/>
          <w:szCs w:val="24"/>
        </w:rPr>
        <w:t>、</w:t>
      </w:r>
      <w:r>
        <w:rPr>
          <w:rFonts w:hint="eastAsia" w:ascii="Times New Roman" w:hAnsi="Times New Roman" w:eastAsia="方正仿宋_GBK" w:cs="Times New Roman"/>
          <w:sz w:val="32"/>
          <w:szCs w:val="32"/>
        </w:rPr>
        <w:t>省直第六幼儿园改扩建</w:t>
      </w:r>
      <w:r>
        <w:rPr>
          <w:rFonts w:hint="eastAsia" w:ascii="Times New Roman" w:hAnsi="Times New Roman" w:eastAsia="方正仿宋_GBK" w:cs="Times New Roman"/>
          <w:sz w:val="32"/>
          <w:szCs w:val="32"/>
          <w:lang w:eastAsia="zh-CN"/>
        </w:rPr>
        <w:t>项目</w:t>
      </w:r>
      <w:r>
        <w:rPr>
          <w:rFonts w:hint="eastAsia" w:ascii="Times New Roman" w:hAnsi="Times New Roman" w:eastAsia="方正仿宋_GBK" w:cs="Times New Roman"/>
          <w:sz w:val="32"/>
          <w:szCs w:val="32"/>
        </w:rPr>
        <w:t>（省预算内基建投资）绩效目标表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hint="eastAsia" w:ascii="方正书宋_GBK" w:eastAsia="方正书宋_GBK"/>
              </w:rPr>
              <w:t>完成省直第六幼儿园改扩建工程，符合工程施工质量验收相关要求，按时投入使用，满足幼儿成长、学习需求。</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widowControl/>
              <w:jc w:val="center"/>
              <w:rPr>
                <w:rFonts w:ascii="方正书宋_GBK" w:eastAsia="方正书宋_GBK"/>
              </w:rPr>
            </w:pPr>
            <w:r>
              <w:rPr>
                <w:rFonts w:hint="eastAsia" w:ascii="方正书宋_GBK" w:eastAsia="方正书宋_GBK"/>
              </w:rPr>
              <w:t>数量指标</w:t>
            </w:r>
          </w:p>
        </w:tc>
        <w:tc>
          <w:tcPr>
            <w:tcW w:w="1276" w:type="dxa"/>
            <w:vAlign w:val="center"/>
          </w:tcPr>
          <w:p>
            <w:pPr>
              <w:widowControl/>
              <w:jc w:val="left"/>
              <w:rPr>
                <w:rFonts w:ascii="方正书宋_GBK" w:eastAsia="方正书宋_GBK"/>
              </w:rPr>
            </w:pPr>
            <w:r>
              <w:rPr>
                <w:rFonts w:hint="eastAsia" w:ascii="方正书宋_GBK" w:eastAsia="方正书宋_GBK"/>
              </w:rPr>
              <w:t>工程完工率</w:t>
            </w:r>
          </w:p>
        </w:tc>
        <w:tc>
          <w:tcPr>
            <w:tcW w:w="2891" w:type="dxa"/>
            <w:vAlign w:val="center"/>
          </w:tcPr>
          <w:p>
            <w:pPr>
              <w:widowControl/>
              <w:jc w:val="left"/>
              <w:rPr>
                <w:rFonts w:ascii="方正书宋_GBK" w:eastAsia="方正书宋_GBK"/>
              </w:rPr>
            </w:pPr>
            <w:r>
              <w:rPr>
                <w:rFonts w:hint="eastAsia" w:ascii="方正书宋_GBK" w:eastAsia="方正书宋_GBK"/>
              </w:rPr>
              <w:t>工程施工进度工作量占工程完工总量的比率</w:t>
            </w:r>
          </w:p>
        </w:tc>
        <w:tc>
          <w:tcPr>
            <w:tcW w:w="1276" w:type="dxa"/>
            <w:vAlign w:val="center"/>
          </w:tcPr>
          <w:p>
            <w:pPr>
              <w:widowControl/>
              <w:jc w:val="right"/>
              <w:rPr>
                <w:rFonts w:ascii="方正书宋_GBK" w:eastAsia="方正书宋_GBK"/>
              </w:rPr>
            </w:pPr>
            <w:r>
              <w:rPr>
                <w:rFonts w:ascii="方正书宋_GBK" w:eastAsia="方正书宋_GBK"/>
              </w:rPr>
              <w:t>95%</w:t>
            </w:r>
          </w:p>
        </w:tc>
        <w:tc>
          <w:tcPr>
            <w:tcW w:w="1701" w:type="dxa"/>
            <w:vAlign w:val="center"/>
          </w:tcPr>
          <w:p>
            <w:pPr>
              <w:widowControl/>
              <w:jc w:val="left"/>
              <w:rPr>
                <w:rFonts w:ascii="方正书宋_GBK" w:eastAsia="方正书宋_GBK"/>
              </w:rPr>
            </w:pPr>
            <w:r>
              <w:rPr>
                <w:rFonts w:hint="eastAsia" w:ascii="方正书宋_GBK" w:eastAsia="方正书宋_GBK"/>
              </w:rPr>
              <w:t>工程施工计划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widowControl/>
              <w:jc w:val="center"/>
              <w:rPr>
                <w:rFonts w:ascii="方正书宋_GBK" w:eastAsia="方正书宋_GBK"/>
              </w:rPr>
            </w:pPr>
            <w:r>
              <w:rPr>
                <w:rFonts w:hint="eastAsia" w:ascii="方正书宋_GBK" w:eastAsia="方正书宋_GBK"/>
              </w:rPr>
              <w:t>质量指标</w:t>
            </w:r>
          </w:p>
        </w:tc>
        <w:tc>
          <w:tcPr>
            <w:tcW w:w="1276" w:type="dxa"/>
            <w:vAlign w:val="center"/>
          </w:tcPr>
          <w:p>
            <w:pPr>
              <w:widowControl/>
              <w:jc w:val="left"/>
              <w:rPr>
                <w:rFonts w:ascii="方正书宋_GBK" w:eastAsia="方正书宋_GBK"/>
              </w:rPr>
            </w:pPr>
            <w:r>
              <w:rPr>
                <w:rFonts w:hint="eastAsia" w:ascii="方正书宋_GBK" w:eastAsia="方正书宋_GBK"/>
              </w:rPr>
              <w:t>竣工验收合格率</w:t>
            </w:r>
          </w:p>
        </w:tc>
        <w:tc>
          <w:tcPr>
            <w:tcW w:w="2891" w:type="dxa"/>
            <w:vAlign w:val="center"/>
          </w:tcPr>
          <w:p>
            <w:pPr>
              <w:widowControl/>
              <w:jc w:val="left"/>
              <w:rPr>
                <w:rFonts w:ascii="方正书宋_GBK" w:eastAsia="方正书宋_GBK"/>
              </w:rPr>
            </w:pPr>
            <w:r>
              <w:rPr>
                <w:rFonts w:hint="eastAsia" w:ascii="方正书宋_GBK" w:eastAsia="方正书宋_GBK"/>
              </w:rPr>
              <w:t>竣工验收合格率</w:t>
            </w:r>
          </w:p>
        </w:tc>
        <w:tc>
          <w:tcPr>
            <w:tcW w:w="1276" w:type="dxa"/>
            <w:vAlign w:val="center"/>
          </w:tcPr>
          <w:p>
            <w:pPr>
              <w:widowControl/>
              <w:jc w:val="right"/>
              <w:rPr>
                <w:rFonts w:ascii="方正书宋_GBK" w:eastAsia="方正书宋_GBK"/>
              </w:rPr>
            </w:pPr>
            <w:r>
              <w:rPr>
                <w:rFonts w:ascii="方正书宋_GBK" w:eastAsia="方正书宋_GBK"/>
              </w:rPr>
              <w:t>100%</w:t>
            </w:r>
          </w:p>
        </w:tc>
        <w:tc>
          <w:tcPr>
            <w:tcW w:w="1701" w:type="dxa"/>
            <w:vAlign w:val="center"/>
          </w:tcPr>
          <w:p>
            <w:pPr>
              <w:widowControl/>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widowControl/>
              <w:jc w:val="center"/>
              <w:rPr>
                <w:rFonts w:ascii="方正书宋_GBK" w:eastAsia="方正书宋_GBK"/>
              </w:rPr>
            </w:pPr>
            <w:r>
              <w:rPr>
                <w:rFonts w:hint="eastAsia" w:ascii="方正书宋_GBK" w:eastAsia="方正书宋_GBK"/>
              </w:rPr>
              <w:t>时效指标</w:t>
            </w:r>
          </w:p>
        </w:tc>
        <w:tc>
          <w:tcPr>
            <w:tcW w:w="1276" w:type="dxa"/>
            <w:vAlign w:val="center"/>
          </w:tcPr>
          <w:p>
            <w:pPr>
              <w:widowControl/>
              <w:jc w:val="left"/>
              <w:rPr>
                <w:rFonts w:ascii="方正书宋_GBK" w:eastAsia="方正书宋_GBK"/>
              </w:rPr>
            </w:pPr>
            <w:r>
              <w:rPr>
                <w:rFonts w:hint="eastAsia" w:ascii="方正书宋_GBK" w:eastAsia="方正书宋_GBK"/>
              </w:rPr>
              <w:t>项目按计划开工率</w:t>
            </w:r>
          </w:p>
        </w:tc>
        <w:tc>
          <w:tcPr>
            <w:tcW w:w="2891" w:type="dxa"/>
            <w:vAlign w:val="center"/>
          </w:tcPr>
          <w:p>
            <w:pPr>
              <w:widowControl/>
              <w:jc w:val="left"/>
              <w:rPr>
                <w:rFonts w:ascii="方正书宋_GBK" w:eastAsia="方正书宋_GBK"/>
              </w:rPr>
            </w:pPr>
            <w:r>
              <w:rPr>
                <w:rFonts w:hint="eastAsia" w:ascii="方正书宋_GBK" w:eastAsia="方正书宋_GBK"/>
              </w:rPr>
              <w:t>项目按计划开工情况</w:t>
            </w:r>
          </w:p>
        </w:tc>
        <w:tc>
          <w:tcPr>
            <w:tcW w:w="1276" w:type="dxa"/>
            <w:vAlign w:val="center"/>
          </w:tcPr>
          <w:p>
            <w:pPr>
              <w:widowControl/>
              <w:jc w:val="right"/>
              <w:rPr>
                <w:rFonts w:ascii="方正书宋_GBK" w:eastAsia="方正书宋_GBK"/>
              </w:rPr>
            </w:pPr>
            <w:r>
              <w:rPr>
                <w:rFonts w:ascii="方正书宋_GBK" w:eastAsia="方正书宋_GBK"/>
              </w:rPr>
              <w:t>90%</w:t>
            </w:r>
          </w:p>
        </w:tc>
        <w:tc>
          <w:tcPr>
            <w:tcW w:w="1701" w:type="dxa"/>
            <w:vAlign w:val="center"/>
          </w:tcPr>
          <w:p>
            <w:pPr>
              <w:widowControl/>
              <w:jc w:val="left"/>
              <w:rPr>
                <w:rFonts w:ascii="方正书宋_GBK" w:eastAsia="方正书宋_GBK"/>
              </w:rPr>
            </w:pPr>
            <w:r>
              <w:rPr>
                <w:rFonts w:hint="eastAsia" w:ascii="方正书宋_GBK" w:eastAsia="方正书宋_GBK"/>
              </w:rPr>
              <w:t>工程施工计划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widowControl/>
              <w:jc w:val="center"/>
              <w:rPr>
                <w:rFonts w:ascii="方正书宋_GBK" w:eastAsia="方正书宋_GBK"/>
              </w:rPr>
            </w:pPr>
            <w:r>
              <w:rPr>
                <w:rFonts w:hint="eastAsia" w:ascii="方正书宋_GBK" w:eastAsia="方正书宋_GBK"/>
              </w:rPr>
              <w:t>成本指标</w:t>
            </w:r>
          </w:p>
        </w:tc>
        <w:tc>
          <w:tcPr>
            <w:tcW w:w="1276" w:type="dxa"/>
            <w:vAlign w:val="center"/>
          </w:tcPr>
          <w:p>
            <w:pPr>
              <w:widowControl/>
              <w:jc w:val="left"/>
              <w:rPr>
                <w:rFonts w:ascii="方正书宋_GBK" w:eastAsia="方正书宋_GBK"/>
              </w:rPr>
            </w:pPr>
            <w:r>
              <w:rPr>
                <w:rFonts w:hint="eastAsia" w:ascii="方正书宋_GBK" w:eastAsia="方正书宋_GBK"/>
              </w:rPr>
              <w:t>资金成本</w:t>
            </w:r>
          </w:p>
        </w:tc>
        <w:tc>
          <w:tcPr>
            <w:tcW w:w="2891" w:type="dxa"/>
            <w:vAlign w:val="center"/>
          </w:tcPr>
          <w:p>
            <w:pPr>
              <w:widowControl/>
              <w:jc w:val="left"/>
              <w:rPr>
                <w:rFonts w:ascii="方正书宋_GBK" w:eastAsia="方正书宋_GBK"/>
              </w:rPr>
            </w:pPr>
            <w:r>
              <w:rPr>
                <w:rFonts w:hint="eastAsia" w:ascii="方正书宋_GBK" w:eastAsia="方正书宋_GBK"/>
              </w:rPr>
              <w:t>资金实际使用成本</w:t>
            </w:r>
          </w:p>
        </w:tc>
        <w:tc>
          <w:tcPr>
            <w:tcW w:w="1276" w:type="dxa"/>
            <w:vAlign w:val="center"/>
          </w:tcPr>
          <w:p>
            <w:pPr>
              <w:widowControl/>
              <w:jc w:val="left"/>
              <w:rPr>
                <w:rFonts w:ascii="方正书宋_GBK" w:eastAsia="方正书宋_GBK"/>
              </w:rPr>
            </w:pPr>
            <w:r>
              <w:rPr>
                <w:rFonts w:ascii="方正书宋_GBK" w:eastAsia="方正书宋_GBK"/>
              </w:rPr>
              <w:t>&lt;=</w:t>
            </w:r>
            <w:r>
              <w:rPr>
                <w:rFonts w:hint="eastAsia" w:ascii="方正书宋_GBK" w:eastAsia="方正书宋_GBK"/>
              </w:rPr>
              <w:t>项目预算成本</w:t>
            </w:r>
          </w:p>
        </w:tc>
        <w:tc>
          <w:tcPr>
            <w:tcW w:w="1701" w:type="dxa"/>
            <w:vAlign w:val="center"/>
          </w:tcPr>
          <w:p>
            <w:pPr>
              <w:widowControl/>
              <w:jc w:val="left"/>
              <w:rPr>
                <w:rFonts w:ascii="方正书宋_GBK" w:eastAsia="方正书宋_GBK"/>
              </w:rPr>
            </w:pPr>
            <w:r>
              <w:rPr>
                <w:rFonts w:hint="eastAsia" w:ascii="方正书宋_GBK" w:eastAsia="方正书宋_GBK"/>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widowControl/>
              <w:jc w:val="center"/>
              <w:rPr>
                <w:rFonts w:ascii="方正书宋_GBK" w:eastAsia="方正书宋_GBK"/>
              </w:rPr>
            </w:pPr>
            <w:r>
              <w:rPr>
                <w:rFonts w:hint="eastAsia" w:ascii="方正书宋_GBK" w:eastAsia="方正书宋_GBK"/>
              </w:rPr>
              <w:t>社会效益指标</w:t>
            </w:r>
          </w:p>
        </w:tc>
        <w:tc>
          <w:tcPr>
            <w:tcW w:w="1276" w:type="dxa"/>
            <w:vAlign w:val="center"/>
          </w:tcPr>
          <w:p>
            <w:pPr>
              <w:widowControl/>
              <w:jc w:val="left"/>
              <w:rPr>
                <w:rFonts w:ascii="方正书宋_GBK" w:eastAsia="方正书宋_GBK"/>
              </w:rPr>
            </w:pPr>
            <w:r>
              <w:rPr>
                <w:rFonts w:hint="eastAsia" w:ascii="方正书宋_GBK" w:eastAsia="方正书宋_GBK"/>
              </w:rPr>
              <w:t>项目受益人数</w:t>
            </w:r>
          </w:p>
        </w:tc>
        <w:tc>
          <w:tcPr>
            <w:tcW w:w="2891" w:type="dxa"/>
            <w:vAlign w:val="center"/>
          </w:tcPr>
          <w:p>
            <w:pPr>
              <w:widowControl/>
              <w:jc w:val="left"/>
              <w:rPr>
                <w:rFonts w:ascii="方正书宋_GBK" w:eastAsia="方正书宋_GBK"/>
              </w:rPr>
            </w:pPr>
            <w:r>
              <w:rPr>
                <w:rFonts w:hint="eastAsia" w:ascii="方正书宋_GBK" w:eastAsia="方正书宋_GBK"/>
              </w:rPr>
              <w:t>项目受益人数</w:t>
            </w:r>
          </w:p>
        </w:tc>
        <w:tc>
          <w:tcPr>
            <w:tcW w:w="1276" w:type="dxa"/>
            <w:vAlign w:val="center"/>
          </w:tcPr>
          <w:p>
            <w:pPr>
              <w:widowControl/>
              <w:jc w:val="left"/>
              <w:rPr>
                <w:rFonts w:ascii="方正书宋_GBK" w:eastAsia="方正书宋_GBK"/>
              </w:rPr>
            </w:pPr>
            <w:r>
              <w:rPr>
                <w:rFonts w:hint="eastAsia" w:ascii="方正书宋_GBK" w:eastAsia="方正书宋_GBK"/>
              </w:rPr>
              <w:t>文字描述</w:t>
            </w:r>
          </w:p>
        </w:tc>
        <w:tc>
          <w:tcPr>
            <w:tcW w:w="1701" w:type="dxa"/>
            <w:vAlign w:val="center"/>
          </w:tcPr>
          <w:p>
            <w:pPr>
              <w:widowControl/>
              <w:jc w:val="left"/>
              <w:rPr>
                <w:rFonts w:ascii="方正书宋_GBK" w:eastAsia="方正书宋_GBK"/>
              </w:rPr>
            </w:pPr>
            <w:r>
              <w:rPr>
                <w:rFonts w:hint="eastAsia" w:ascii="方正书宋_GBK" w:eastAsia="方正书宋_GBK"/>
              </w:rPr>
              <w:t>项目受益幼儿、家长、职工人数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widowControl/>
              <w:jc w:val="center"/>
              <w:rPr>
                <w:rFonts w:ascii="方正书宋_GBK" w:eastAsia="方正书宋_GBK"/>
              </w:rPr>
            </w:pPr>
            <w:r>
              <w:rPr>
                <w:rFonts w:hint="eastAsia" w:ascii="方正书宋_GBK" w:eastAsia="方正书宋_GBK"/>
              </w:rPr>
              <w:t>服务对象满意度指标</w:t>
            </w:r>
          </w:p>
        </w:tc>
        <w:tc>
          <w:tcPr>
            <w:tcW w:w="1276" w:type="dxa"/>
            <w:vAlign w:val="center"/>
          </w:tcPr>
          <w:p>
            <w:pPr>
              <w:widowControl/>
              <w:jc w:val="left"/>
              <w:rPr>
                <w:rFonts w:ascii="方正书宋_GBK" w:eastAsia="方正书宋_GBK"/>
              </w:rPr>
            </w:pPr>
            <w:r>
              <w:rPr>
                <w:rFonts w:hint="eastAsia" w:ascii="方正书宋_GBK" w:eastAsia="方正书宋_GBK"/>
              </w:rPr>
              <w:t>受益群体满意度</w:t>
            </w:r>
          </w:p>
        </w:tc>
        <w:tc>
          <w:tcPr>
            <w:tcW w:w="2891" w:type="dxa"/>
            <w:vAlign w:val="center"/>
          </w:tcPr>
          <w:p>
            <w:pPr>
              <w:widowControl/>
              <w:jc w:val="left"/>
              <w:rPr>
                <w:rFonts w:ascii="方正书宋_GBK" w:eastAsia="方正书宋_GBK"/>
              </w:rPr>
            </w:pPr>
            <w:r>
              <w:rPr>
                <w:rFonts w:hint="eastAsia" w:ascii="方正书宋_GBK" w:eastAsia="方正书宋_GBK"/>
              </w:rPr>
              <w:t>受益群体满意程度</w:t>
            </w:r>
          </w:p>
        </w:tc>
        <w:tc>
          <w:tcPr>
            <w:tcW w:w="1276" w:type="dxa"/>
            <w:vAlign w:val="center"/>
          </w:tcPr>
          <w:p>
            <w:pPr>
              <w:widowControl/>
              <w:jc w:val="left"/>
              <w:rPr>
                <w:rFonts w:ascii="方正书宋_GBK" w:eastAsia="方正书宋_GBK"/>
              </w:rPr>
            </w:pPr>
            <w:r>
              <w:rPr>
                <w:rFonts w:ascii="方正书宋_GBK" w:eastAsia="方正书宋_GBK"/>
              </w:rPr>
              <w:t>&gt;=90%</w:t>
            </w:r>
          </w:p>
        </w:tc>
        <w:tc>
          <w:tcPr>
            <w:tcW w:w="1701" w:type="dxa"/>
            <w:vAlign w:val="center"/>
          </w:tcPr>
          <w:p>
            <w:pPr>
              <w:widowControl/>
              <w:jc w:val="left"/>
              <w:rPr>
                <w:rFonts w:ascii="方正书宋_GBK" w:eastAsia="方正书宋_GBK"/>
              </w:rPr>
            </w:pPr>
            <w:r>
              <w:rPr>
                <w:rFonts w:hint="eastAsia" w:ascii="方正书宋_GBK" w:eastAsia="方正书宋_GBK"/>
              </w:rPr>
              <w:t>问卷调查</w:t>
            </w:r>
          </w:p>
        </w:tc>
      </w:tr>
    </w:tbl>
    <w:p>
      <w:pPr>
        <w:ind w:firstLine="640" w:firstLineChars="200"/>
        <w:outlineLvl w:val="0"/>
        <w:rPr>
          <w:rFonts w:hint="eastAsia" w:ascii="Times New Roman" w:hAnsi="Times New Roman" w:eastAsia="方正仿宋_GBK" w:cs="Times New Roman"/>
          <w:sz w:val="32"/>
          <w:szCs w:val="32"/>
        </w:rPr>
      </w:pPr>
      <w:r>
        <w:rPr>
          <w:rFonts w:hint="eastAsia" w:ascii="Times New Roman" w:hAnsi="Times New Roman"/>
          <w:sz w:val="32"/>
          <w:szCs w:val="24"/>
          <w:lang w:val="en-US" w:eastAsia="zh-CN"/>
        </w:rPr>
        <w:t>35</w:t>
      </w:r>
      <w:r>
        <w:rPr>
          <w:rFonts w:hint="eastAsia" w:ascii="宋体" w:hAnsi="宋体" w:cs="宋体"/>
          <w:sz w:val="32"/>
          <w:szCs w:val="24"/>
        </w:rPr>
        <w:t>、</w:t>
      </w:r>
      <w:r>
        <w:rPr>
          <w:rFonts w:hint="eastAsia" w:ascii="Times New Roman" w:hAnsi="Times New Roman" w:eastAsia="方正仿宋_GBK" w:cs="Times New Roman"/>
          <w:sz w:val="32"/>
          <w:szCs w:val="32"/>
        </w:rPr>
        <w:t>省直第七幼儿园改扩建</w:t>
      </w:r>
      <w:r>
        <w:rPr>
          <w:rFonts w:hint="eastAsia" w:ascii="Times New Roman" w:hAnsi="Times New Roman" w:eastAsia="方正仿宋_GBK" w:cs="Times New Roman"/>
          <w:sz w:val="32"/>
          <w:szCs w:val="32"/>
          <w:lang w:eastAsia="zh-CN"/>
        </w:rPr>
        <w:t>项目</w:t>
      </w:r>
      <w:r>
        <w:rPr>
          <w:rFonts w:hint="eastAsia" w:ascii="Times New Roman" w:hAnsi="Times New Roman" w:eastAsia="方正仿宋_GBK" w:cs="Times New Roman"/>
          <w:sz w:val="32"/>
          <w:szCs w:val="32"/>
        </w:rPr>
        <w:t>（省预算内基建投资）绩效目标表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hint="eastAsia" w:ascii="方正书宋_GBK" w:eastAsia="方正书宋_GBK"/>
              </w:rPr>
              <w:t>保障幼儿及教职工安全，消除安全隐患，增强硬件教育功能；创造适合现代理念、提升园所形象需求的幼儿园</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widowControl/>
              <w:jc w:val="center"/>
              <w:rPr>
                <w:rFonts w:ascii="方正书宋_GBK" w:eastAsia="方正书宋_GBK"/>
              </w:rPr>
            </w:pPr>
            <w:r>
              <w:rPr>
                <w:rFonts w:hint="eastAsia" w:ascii="方正书宋_GBK" w:eastAsia="方正书宋_GBK"/>
              </w:rPr>
              <w:t>数量指标</w:t>
            </w:r>
          </w:p>
        </w:tc>
        <w:tc>
          <w:tcPr>
            <w:tcW w:w="1276" w:type="dxa"/>
            <w:vAlign w:val="center"/>
          </w:tcPr>
          <w:p>
            <w:pPr>
              <w:widowControl/>
              <w:jc w:val="left"/>
              <w:rPr>
                <w:rFonts w:ascii="方正书宋_GBK" w:eastAsia="方正书宋_GBK"/>
              </w:rPr>
            </w:pPr>
            <w:r>
              <w:rPr>
                <w:rFonts w:hint="eastAsia" w:ascii="方正书宋_GBK" w:eastAsia="方正书宋_GBK"/>
              </w:rPr>
              <w:t>建筑面积达标情况</w:t>
            </w:r>
          </w:p>
        </w:tc>
        <w:tc>
          <w:tcPr>
            <w:tcW w:w="2891" w:type="dxa"/>
            <w:vAlign w:val="center"/>
          </w:tcPr>
          <w:p>
            <w:pPr>
              <w:widowControl/>
              <w:jc w:val="left"/>
              <w:rPr>
                <w:rFonts w:ascii="方正书宋_GBK" w:eastAsia="方正书宋_GBK"/>
              </w:rPr>
            </w:pPr>
            <w:r>
              <w:rPr>
                <w:rFonts w:hint="eastAsia" w:ascii="方正书宋_GBK" w:eastAsia="方正书宋_GBK"/>
              </w:rPr>
              <w:t>建筑面积按标准交付</w:t>
            </w:r>
          </w:p>
        </w:tc>
        <w:tc>
          <w:tcPr>
            <w:tcW w:w="1276" w:type="dxa"/>
            <w:vAlign w:val="center"/>
          </w:tcPr>
          <w:p>
            <w:pPr>
              <w:widowControl/>
              <w:jc w:val="center"/>
              <w:rPr>
                <w:rFonts w:ascii="方正书宋_GBK" w:eastAsia="方正书宋_GBK"/>
              </w:rPr>
            </w:pPr>
            <w:r>
              <w:rPr>
                <w:rFonts w:ascii="方正书宋_GBK" w:eastAsia="方正书宋_GBK"/>
              </w:rPr>
              <w:t>&gt;=95%</w:t>
            </w:r>
          </w:p>
        </w:tc>
        <w:tc>
          <w:tcPr>
            <w:tcW w:w="1701" w:type="dxa"/>
            <w:vAlign w:val="center"/>
          </w:tcPr>
          <w:p>
            <w:pPr>
              <w:widowControl/>
              <w:jc w:val="left"/>
              <w:rPr>
                <w:rFonts w:ascii="方正书宋_GBK" w:eastAsia="方正书宋_GBK"/>
              </w:rPr>
            </w:pPr>
            <w:r>
              <w:rPr>
                <w:rFonts w:hint="eastAsia" w:ascii="方正书宋_GBK" w:eastAsia="方正书宋_GBK"/>
              </w:rPr>
              <w:t>相关文件批复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widowControl/>
              <w:jc w:val="center"/>
              <w:rPr>
                <w:rFonts w:ascii="方正书宋_GBK" w:eastAsia="方正书宋_GBK"/>
              </w:rPr>
            </w:pPr>
            <w:r>
              <w:rPr>
                <w:rFonts w:hint="eastAsia" w:ascii="方正书宋_GBK" w:eastAsia="方正书宋_GBK"/>
              </w:rPr>
              <w:t>质量指标</w:t>
            </w:r>
          </w:p>
        </w:tc>
        <w:tc>
          <w:tcPr>
            <w:tcW w:w="1276" w:type="dxa"/>
            <w:vAlign w:val="center"/>
          </w:tcPr>
          <w:p>
            <w:pPr>
              <w:widowControl/>
              <w:jc w:val="left"/>
              <w:rPr>
                <w:rFonts w:ascii="方正书宋_GBK" w:eastAsia="方正书宋_GBK"/>
              </w:rPr>
            </w:pPr>
            <w:r>
              <w:rPr>
                <w:rFonts w:hint="eastAsia" w:ascii="方正书宋_GBK" w:eastAsia="方正书宋_GBK"/>
              </w:rPr>
              <w:t>工程质量验收情况</w:t>
            </w:r>
          </w:p>
        </w:tc>
        <w:tc>
          <w:tcPr>
            <w:tcW w:w="2891" w:type="dxa"/>
            <w:vAlign w:val="center"/>
          </w:tcPr>
          <w:p>
            <w:pPr>
              <w:widowControl/>
              <w:jc w:val="left"/>
              <w:rPr>
                <w:rFonts w:ascii="方正书宋_GBK" w:eastAsia="方正书宋_GBK"/>
              </w:rPr>
            </w:pPr>
            <w:r>
              <w:rPr>
                <w:rFonts w:hint="eastAsia" w:ascii="方正书宋_GBK" w:eastAsia="方正书宋_GBK"/>
              </w:rPr>
              <w:t>工程验收达标率</w:t>
            </w:r>
          </w:p>
        </w:tc>
        <w:tc>
          <w:tcPr>
            <w:tcW w:w="1276" w:type="dxa"/>
            <w:vAlign w:val="center"/>
          </w:tcPr>
          <w:p>
            <w:pPr>
              <w:widowControl/>
              <w:jc w:val="center"/>
              <w:rPr>
                <w:rFonts w:ascii="方正书宋_GBK" w:eastAsia="方正书宋_GBK"/>
              </w:rPr>
            </w:pPr>
            <w:r>
              <w:rPr>
                <w:rFonts w:ascii="方正书宋_GBK" w:eastAsia="方正书宋_GBK"/>
              </w:rPr>
              <w:t>&gt;=95%</w:t>
            </w:r>
          </w:p>
        </w:tc>
        <w:tc>
          <w:tcPr>
            <w:tcW w:w="1701" w:type="dxa"/>
            <w:vAlign w:val="center"/>
          </w:tcPr>
          <w:p>
            <w:pPr>
              <w:widowControl/>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widowControl/>
              <w:jc w:val="center"/>
              <w:rPr>
                <w:rFonts w:ascii="方正书宋_GBK" w:eastAsia="方正书宋_GBK"/>
              </w:rPr>
            </w:pPr>
            <w:r>
              <w:rPr>
                <w:rFonts w:hint="eastAsia" w:ascii="方正书宋_GBK" w:eastAsia="方正书宋_GBK"/>
              </w:rPr>
              <w:t>时效指标</w:t>
            </w:r>
          </w:p>
        </w:tc>
        <w:tc>
          <w:tcPr>
            <w:tcW w:w="1276" w:type="dxa"/>
            <w:vAlign w:val="center"/>
          </w:tcPr>
          <w:p>
            <w:pPr>
              <w:widowControl/>
              <w:jc w:val="left"/>
              <w:rPr>
                <w:rFonts w:ascii="方正书宋_GBK" w:eastAsia="方正书宋_GBK"/>
              </w:rPr>
            </w:pPr>
            <w:r>
              <w:rPr>
                <w:rFonts w:hint="eastAsia" w:ascii="方正书宋_GBK" w:eastAsia="方正书宋_GBK"/>
              </w:rPr>
              <w:t>支付完成率</w:t>
            </w:r>
          </w:p>
        </w:tc>
        <w:tc>
          <w:tcPr>
            <w:tcW w:w="2891" w:type="dxa"/>
            <w:vAlign w:val="center"/>
          </w:tcPr>
          <w:p>
            <w:pPr>
              <w:widowControl/>
              <w:jc w:val="left"/>
              <w:rPr>
                <w:rFonts w:ascii="方正书宋_GBK" w:eastAsia="方正书宋_GBK"/>
              </w:rPr>
            </w:pPr>
            <w:r>
              <w:rPr>
                <w:rFonts w:hint="eastAsia" w:ascii="方正书宋_GBK" w:eastAsia="方正书宋_GBK"/>
              </w:rPr>
              <w:t>按</w:t>
            </w:r>
            <w:r>
              <w:rPr>
                <w:rFonts w:ascii="方正书宋_GBK" w:eastAsia="方正书宋_GBK"/>
              </w:rPr>
              <w:t>2020</w:t>
            </w:r>
            <w:r>
              <w:rPr>
                <w:rFonts w:hint="eastAsia" w:ascii="方正书宋_GBK" w:eastAsia="方正书宋_GBK"/>
              </w:rPr>
              <w:t>年资金支付进度完成</w:t>
            </w:r>
          </w:p>
        </w:tc>
        <w:tc>
          <w:tcPr>
            <w:tcW w:w="1276" w:type="dxa"/>
            <w:vAlign w:val="center"/>
          </w:tcPr>
          <w:p>
            <w:pPr>
              <w:widowControl/>
              <w:jc w:val="center"/>
              <w:rPr>
                <w:rFonts w:ascii="方正书宋_GBK" w:eastAsia="方正书宋_GBK"/>
              </w:rPr>
            </w:pPr>
            <w:r>
              <w:rPr>
                <w:rFonts w:ascii="方正书宋_GBK" w:eastAsia="方正书宋_GBK"/>
              </w:rPr>
              <w:t>&gt;=95%</w:t>
            </w:r>
          </w:p>
        </w:tc>
        <w:tc>
          <w:tcPr>
            <w:tcW w:w="1701" w:type="dxa"/>
            <w:vAlign w:val="center"/>
          </w:tcPr>
          <w:p>
            <w:pPr>
              <w:widowControl/>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widowControl/>
              <w:jc w:val="center"/>
              <w:rPr>
                <w:rFonts w:ascii="方正书宋_GBK" w:eastAsia="方正书宋_GBK"/>
              </w:rPr>
            </w:pPr>
            <w:r>
              <w:rPr>
                <w:rFonts w:hint="eastAsia" w:ascii="方正书宋_GBK" w:eastAsia="方正书宋_GBK"/>
              </w:rPr>
              <w:t>成本指标</w:t>
            </w:r>
          </w:p>
        </w:tc>
        <w:tc>
          <w:tcPr>
            <w:tcW w:w="1276" w:type="dxa"/>
            <w:vAlign w:val="center"/>
          </w:tcPr>
          <w:p>
            <w:pPr>
              <w:widowControl/>
              <w:jc w:val="left"/>
              <w:rPr>
                <w:rFonts w:ascii="方正书宋_GBK" w:eastAsia="方正书宋_GBK"/>
              </w:rPr>
            </w:pPr>
            <w:r>
              <w:rPr>
                <w:rFonts w:hint="eastAsia" w:ascii="方正书宋_GBK" w:eastAsia="方正书宋_GBK"/>
              </w:rPr>
              <w:t>资金成本</w:t>
            </w:r>
          </w:p>
        </w:tc>
        <w:tc>
          <w:tcPr>
            <w:tcW w:w="2891" w:type="dxa"/>
            <w:vAlign w:val="center"/>
          </w:tcPr>
          <w:p>
            <w:pPr>
              <w:widowControl/>
              <w:jc w:val="left"/>
              <w:rPr>
                <w:rFonts w:ascii="方正书宋_GBK" w:eastAsia="方正书宋_GBK"/>
              </w:rPr>
            </w:pPr>
            <w:r>
              <w:rPr>
                <w:rFonts w:hint="eastAsia" w:ascii="方正书宋_GBK" w:eastAsia="方正书宋_GBK"/>
              </w:rPr>
              <w:t>资金成本</w:t>
            </w:r>
          </w:p>
        </w:tc>
        <w:tc>
          <w:tcPr>
            <w:tcW w:w="1276" w:type="dxa"/>
            <w:vAlign w:val="center"/>
          </w:tcPr>
          <w:p>
            <w:pPr>
              <w:widowControl/>
              <w:jc w:val="center"/>
              <w:rPr>
                <w:rFonts w:ascii="方正书宋_GBK" w:eastAsia="方正书宋_GBK"/>
              </w:rPr>
            </w:pPr>
            <w:r>
              <w:rPr>
                <w:rFonts w:ascii="方正书宋_GBK" w:eastAsia="方正书宋_GBK"/>
              </w:rPr>
              <w:t>&lt;=100%</w:t>
            </w:r>
          </w:p>
        </w:tc>
        <w:tc>
          <w:tcPr>
            <w:tcW w:w="1701" w:type="dxa"/>
            <w:vAlign w:val="center"/>
          </w:tcPr>
          <w:p>
            <w:pPr>
              <w:widowControl/>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widowControl/>
              <w:jc w:val="center"/>
              <w:rPr>
                <w:rFonts w:ascii="方正书宋_GBK" w:eastAsia="方正书宋_GBK"/>
              </w:rPr>
            </w:pPr>
            <w:r>
              <w:rPr>
                <w:rFonts w:hint="eastAsia" w:ascii="方正书宋_GBK" w:eastAsia="方正书宋_GBK"/>
              </w:rPr>
              <w:t>社会效益指标</w:t>
            </w:r>
          </w:p>
        </w:tc>
        <w:tc>
          <w:tcPr>
            <w:tcW w:w="1276" w:type="dxa"/>
            <w:vAlign w:val="center"/>
          </w:tcPr>
          <w:p>
            <w:pPr>
              <w:widowControl/>
              <w:jc w:val="left"/>
              <w:rPr>
                <w:rFonts w:ascii="方正书宋_GBK" w:eastAsia="方正书宋_GBK"/>
              </w:rPr>
            </w:pPr>
            <w:r>
              <w:rPr>
                <w:rFonts w:hint="eastAsia" w:ascii="方正书宋_GBK" w:eastAsia="方正书宋_GBK"/>
              </w:rPr>
              <w:t>最大限度利用有限资源</w:t>
            </w:r>
          </w:p>
        </w:tc>
        <w:tc>
          <w:tcPr>
            <w:tcW w:w="2891" w:type="dxa"/>
            <w:vAlign w:val="center"/>
          </w:tcPr>
          <w:p>
            <w:pPr>
              <w:widowControl/>
              <w:jc w:val="left"/>
              <w:rPr>
                <w:rFonts w:ascii="方正书宋_GBK" w:eastAsia="方正书宋_GBK"/>
              </w:rPr>
            </w:pPr>
            <w:r>
              <w:rPr>
                <w:rFonts w:hint="eastAsia" w:ascii="方正书宋_GBK" w:eastAsia="方正书宋_GBK"/>
              </w:rPr>
              <w:t>工程验收达标前提下，打造符合幼儿身心发展的园舍环境</w:t>
            </w:r>
          </w:p>
        </w:tc>
        <w:tc>
          <w:tcPr>
            <w:tcW w:w="1276" w:type="dxa"/>
            <w:vAlign w:val="center"/>
          </w:tcPr>
          <w:p>
            <w:pPr>
              <w:widowControl/>
              <w:jc w:val="center"/>
              <w:rPr>
                <w:rFonts w:ascii="方正书宋_GBK" w:eastAsia="方正书宋_GBK"/>
              </w:rPr>
            </w:pPr>
            <w:r>
              <w:rPr>
                <w:rFonts w:hint="eastAsia" w:ascii="方正书宋_GBK" w:eastAsia="方正书宋_GBK"/>
              </w:rPr>
              <w:t>创省级示范园</w:t>
            </w:r>
          </w:p>
        </w:tc>
        <w:tc>
          <w:tcPr>
            <w:tcW w:w="1701" w:type="dxa"/>
            <w:vAlign w:val="center"/>
          </w:tcPr>
          <w:p>
            <w:pPr>
              <w:widowControl/>
              <w:jc w:val="left"/>
              <w:rPr>
                <w:rFonts w:ascii="方正书宋_GBK" w:eastAsia="方正书宋_GBK"/>
              </w:rPr>
            </w:pPr>
            <w:r>
              <w:rPr>
                <w:rFonts w:hint="eastAsia" w:ascii="方正书宋_GBK" w:eastAsia="方正书宋_GBK"/>
              </w:rP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widowControl/>
              <w:jc w:val="center"/>
              <w:rPr>
                <w:rFonts w:ascii="方正书宋_GBK" w:eastAsia="方正书宋_GBK"/>
              </w:rPr>
            </w:pPr>
            <w:r>
              <w:rPr>
                <w:rFonts w:hint="eastAsia" w:ascii="方正书宋_GBK" w:eastAsia="方正书宋_GBK"/>
              </w:rPr>
              <w:t>服务对象满意度指标</w:t>
            </w:r>
          </w:p>
        </w:tc>
        <w:tc>
          <w:tcPr>
            <w:tcW w:w="1276" w:type="dxa"/>
            <w:vAlign w:val="center"/>
          </w:tcPr>
          <w:p>
            <w:pPr>
              <w:widowControl/>
              <w:jc w:val="left"/>
              <w:rPr>
                <w:rFonts w:ascii="方正书宋_GBK" w:eastAsia="方正书宋_GBK"/>
              </w:rPr>
            </w:pPr>
            <w:r>
              <w:rPr>
                <w:rFonts w:hint="eastAsia" w:ascii="方正书宋_GBK" w:eastAsia="方正书宋_GBK"/>
              </w:rPr>
              <w:t>受益人满意度</w:t>
            </w:r>
          </w:p>
        </w:tc>
        <w:tc>
          <w:tcPr>
            <w:tcW w:w="2891" w:type="dxa"/>
            <w:vAlign w:val="center"/>
          </w:tcPr>
          <w:p>
            <w:pPr>
              <w:widowControl/>
              <w:jc w:val="left"/>
              <w:rPr>
                <w:rFonts w:ascii="方正书宋_GBK" w:eastAsia="方正书宋_GBK"/>
              </w:rPr>
            </w:pPr>
            <w:r>
              <w:rPr>
                <w:rFonts w:hint="eastAsia" w:ascii="方正书宋_GBK" w:eastAsia="方正书宋_GBK"/>
              </w:rPr>
              <w:t>达到幼儿成长，家长安心放心</w:t>
            </w:r>
          </w:p>
        </w:tc>
        <w:tc>
          <w:tcPr>
            <w:tcW w:w="1276" w:type="dxa"/>
            <w:vAlign w:val="center"/>
          </w:tcPr>
          <w:p>
            <w:pPr>
              <w:widowControl/>
              <w:jc w:val="center"/>
              <w:rPr>
                <w:rFonts w:ascii="方正书宋_GBK" w:eastAsia="方正书宋_GBK"/>
              </w:rPr>
            </w:pPr>
            <w:r>
              <w:rPr>
                <w:rFonts w:ascii="方正书宋_GBK" w:eastAsia="方正书宋_GBK"/>
              </w:rPr>
              <w:t>&gt;=95%</w:t>
            </w:r>
          </w:p>
        </w:tc>
        <w:tc>
          <w:tcPr>
            <w:tcW w:w="1701" w:type="dxa"/>
            <w:vAlign w:val="center"/>
          </w:tcPr>
          <w:p>
            <w:pPr>
              <w:widowControl/>
              <w:jc w:val="left"/>
              <w:rPr>
                <w:rFonts w:ascii="方正书宋_GBK" w:eastAsia="方正书宋_GBK"/>
              </w:rPr>
            </w:pPr>
            <w:r>
              <w:rPr>
                <w:rFonts w:hint="eastAsia" w:ascii="方正书宋_GBK" w:eastAsia="方正书宋_GBK"/>
              </w:rPr>
              <w:t>问卷调查</w:t>
            </w:r>
          </w:p>
        </w:tc>
      </w:tr>
    </w:tbl>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六、政府采购预算情况</w:t>
      </w:r>
      <w:r>
        <w:rPr>
          <w:rFonts w:ascii="黑体" w:hAnsi="黑体" w:eastAsia="黑体"/>
          <w:sz w:val="32"/>
          <w:szCs w:val="32"/>
        </w:rPr>
        <w:t xml:space="preserve"> </w:t>
      </w:r>
    </w:p>
    <w:p>
      <w:pPr>
        <w:ind w:firstLine="640" w:firstLineChars="200"/>
        <w:outlineLvl w:val="0"/>
        <w:rPr>
          <w:rFonts w:ascii="Times New Roman" w:hAnsi="Times New Roman" w:eastAsia="方正仿宋_GBK" w:cs="Times New Roman"/>
          <w:sz w:val="32"/>
          <w:szCs w:val="24"/>
        </w:rPr>
      </w:pPr>
      <w:bookmarkStart w:id="2" w:name="_Toc471398468"/>
      <w:r>
        <w:rPr>
          <w:rFonts w:ascii="Times New Roman" w:hAnsi="Times New Roman" w:eastAsia="方正仿宋_GBK" w:cs="Times New Roman"/>
          <w:sz w:val="32"/>
          <w:szCs w:val="24"/>
        </w:rPr>
        <w:t>2021</w:t>
      </w:r>
      <w:r>
        <w:rPr>
          <w:rFonts w:hint="eastAsia" w:ascii="Times New Roman" w:hAnsi="Times New Roman" w:eastAsia="方正仿宋_GBK" w:cs="Times New Roman"/>
          <w:sz w:val="32"/>
          <w:szCs w:val="24"/>
        </w:rPr>
        <w:t>年，我局安排政府采购预算2461.63万元。具体内容见下表。</w:t>
      </w:r>
    </w:p>
    <w:p>
      <w:pPr>
        <w:jc w:val="center"/>
        <w:outlineLvl w:val="0"/>
        <w:rPr>
          <w:rFonts w:ascii="方正小标宋_GBK" w:hAnsi="Times New Roman" w:eastAsia="方正小标宋_GBK"/>
          <w:sz w:val="32"/>
          <w:szCs w:val="24"/>
        </w:rPr>
      </w:pPr>
      <w:r>
        <w:rPr>
          <w:rFonts w:hint="eastAsia" w:ascii="方正小标宋_GBK" w:hAnsi="Times New Roman" w:eastAsia="方正小标宋_GBK"/>
          <w:sz w:val="32"/>
          <w:szCs w:val="24"/>
        </w:rPr>
        <w:t>部门政府采购预算</w:t>
      </w:r>
      <w:bookmarkEnd w:id="2"/>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430河北省机关事务管理局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hint="eastAsia" w:ascii="方正书宋_GBK" w:eastAsia="方正书宋_GBK"/>
                <w:b/>
              </w:rPr>
              <w:t>2461.63</w:t>
            </w:r>
          </w:p>
        </w:tc>
        <w:tc>
          <w:tcPr>
            <w:tcW w:w="1134" w:type="dxa"/>
            <w:shd w:val="clear" w:color="auto" w:fill="auto"/>
            <w:vAlign w:val="center"/>
          </w:tcPr>
          <w:p>
            <w:pPr>
              <w:spacing w:line="300" w:lineRule="exact"/>
              <w:jc w:val="right"/>
              <w:rPr>
                <w:rFonts w:ascii="方正书宋_GBK" w:eastAsia="方正书宋_GBK"/>
                <w:b/>
              </w:rPr>
            </w:pPr>
            <w:r>
              <w:rPr>
                <w:rFonts w:hint="eastAsia" w:ascii="方正书宋_GBK" w:eastAsia="方正书宋_GBK"/>
                <w:b/>
              </w:rPr>
              <w:t>2456.79</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hint="eastAsia" w:ascii="方正书宋_GBK" w:eastAsia="方正书宋_GBK"/>
                <w:b/>
              </w:rPr>
              <w:t>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河北省机关事务管理局本级小计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hint="eastAsia" w:ascii="方正书宋_GBK" w:eastAsia="方正书宋_GBK"/>
                <w:b/>
                <w:lang w:eastAsia="zh-CN"/>
              </w:rPr>
            </w:pPr>
            <w:r>
              <w:rPr>
                <w:rFonts w:hint="eastAsia" w:ascii="方正书宋_GBK" w:eastAsia="方正书宋_GBK"/>
                <w:b/>
                <w:lang w:val="en-US" w:eastAsia="zh-CN"/>
              </w:rPr>
              <w:t>141.76</w:t>
            </w:r>
          </w:p>
        </w:tc>
        <w:tc>
          <w:tcPr>
            <w:tcW w:w="1134" w:type="dxa"/>
            <w:shd w:val="clear" w:color="auto" w:fill="auto"/>
            <w:vAlign w:val="center"/>
          </w:tcPr>
          <w:p>
            <w:pPr>
              <w:spacing w:line="300" w:lineRule="exact"/>
              <w:jc w:val="right"/>
              <w:rPr>
                <w:rFonts w:hint="eastAsia" w:ascii="方正书宋_GBK" w:eastAsia="方正书宋_GBK"/>
                <w:b/>
                <w:lang w:eastAsia="zh-CN"/>
              </w:rPr>
            </w:pPr>
            <w:r>
              <w:rPr>
                <w:rFonts w:hint="eastAsia" w:ascii="方正书宋_GBK" w:eastAsia="方正书宋_GBK"/>
                <w:b/>
                <w:lang w:val="en-US" w:eastAsia="zh-CN"/>
              </w:rPr>
              <w:t>141.76</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655.12</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操作系统</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A0201080101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11.06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11.06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11.06</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655.12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办公套件</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A0201080104</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3.90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655.12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木制床类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A060104</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张</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655.12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木制床类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A060104</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张</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6</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655.12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钢木台、桌类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A060201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655.12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钢木台、桌类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A060201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18</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4.50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655.12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木骨架沙发类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A060402</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655.12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木质柜类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A060501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组</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655.12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木质柜类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A060501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655.12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木质柜类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A060501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组</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655.12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其他运行维护服务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C020699</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次</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20.50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655.12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车辆维修和保养服务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C050301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次</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655.12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其他印刷服务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C08140199</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次</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655.12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物业管理服务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C1204</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次</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72.00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72.00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72.00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机关事务管理工作经费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99.34</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其他印刷服务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C08140199</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6.30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6.30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河北省机关事务管理服务平台</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22.00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行业应用软件开发服务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C02010302</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7.00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河北省省直房地产管理处小计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hint="eastAsia"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hint="eastAsia"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734.74</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730.01</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305.82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0.49</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10.29</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10.29</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305.82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其他计算机设备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A02010199</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7</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0.23</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1.61</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1.61</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305.82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激光打印机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A0201060102</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0.12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1.32</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305.82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针式打印机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A0201060104</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305.82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其他打印设备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A0201060199</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1.22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1.22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1.22</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305.82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扫描仪</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A0201060901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305.82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扫描仪</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A0201060901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0.38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1.52</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305.82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碎纸机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A02021101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0.09</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0.36</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305.82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空调机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0.44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1.76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1.76</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305.82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空调机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305.82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空调机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305.82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空调机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0.34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1.02</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305.82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其他椅凳类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A060399</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把</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305.82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其他柜类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A060599</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29</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2.90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2.90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305.82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其他柜类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A060599</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305.82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其他材质架类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A060699</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305.82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其他床上用具</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A07030299</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0.06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0.06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0.06</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305.82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其他纸制品</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A08010599</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305.82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其他印刷品</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A080299</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年</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305.82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复印纸</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A090101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305.82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文具</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A090401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4.60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4.60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4.60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305.82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车辆维修和保养服务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C050301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1.51</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1.51</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1.51</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305.82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车辆加油服务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C050302</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305.82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其他印刷服务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C08140199</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305.82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物业管理服务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C1204</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35.00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305.82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物业管理服务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C1204</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2.73</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2.73</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305.82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物业管理服务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C1204</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38.50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38.50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38.50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305.82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机动车保险服务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C15040201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0.24</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省直房地产维护管理工作经费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1124.00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615.00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615.00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615.00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河北省机关事务管理局省级住宅管理处小计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hint="eastAsia"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hint="eastAsia"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hint="eastAsia" w:ascii="方正书宋_GBK" w:eastAsia="方正书宋_GBK"/>
                <w:b/>
                <w:lang w:val="en-US" w:eastAsia="zh-CN"/>
              </w:rPr>
              <w:t>999.49</w:t>
            </w:r>
          </w:p>
        </w:tc>
        <w:tc>
          <w:tcPr>
            <w:tcW w:w="1134" w:type="dxa"/>
            <w:shd w:val="clear" w:color="auto" w:fill="auto"/>
            <w:vAlign w:val="center"/>
          </w:tcPr>
          <w:p>
            <w:pPr>
              <w:spacing w:line="300" w:lineRule="exact"/>
              <w:jc w:val="right"/>
              <w:rPr>
                <w:rFonts w:ascii="方正书宋_GBK" w:eastAsia="方正书宋_GBK"/>
                <w:b/>
              </w:rPr>
            </w:pPr>
            <w:r>
              <w:rPr>
                <w:rFonts w:hint="eastAsia" w:ascii="方正书宋_GBK" w:eastAsia="方正书宋_GBK"/>
                <w:b/>
                <w:lang w:val="en-US" w:eastAsia="zh-CN"/>
              </w:rPr>
              <w:t>999.38</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hint="eastAsia" w:ascii="方正书宋_GBK" w:eastAsia="方正书宋_GBK"/>
                <w:b/>
                <w:lang w:val="en-US" w:eastAsia="zh-CN"/>
              </w:rP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162.70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复印纸</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A090101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箱</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162.70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食品用类似原料</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A150212</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年</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0.11</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0.11</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162.70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食品用类似原料</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A150212</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年</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73.86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73.86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73.86</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162.70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车辆维修和保养服务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C050301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年</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162.70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车辆加油服务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C050302</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162.70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单证印刷服务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C08140101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年</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162.70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机动车保险服务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C15040201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年</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省级住宅小区维修改造经费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824.40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园林绿化工程施工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B021502</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76.27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76.27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76.27</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省级住宅小区维修改造经费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824.40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装修工程</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B07</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65.71</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65.71</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65.71</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省级住宅小区维修改造经费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824.40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装修工程</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B07</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户</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省级住宅小区维修改造经费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824.40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房屋修缮</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B0801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216.84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216.84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216.84</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省直小区管理运行经费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843.30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物业管理服务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C1204</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年</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381.30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381.30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381.30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河北省省直机关通信服务中心小计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hint="eastAsia"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hint="eastAsia"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9.77</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9.77</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71.01</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多功能一体机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A020204</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0.15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0.15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0.15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71.01</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复印纸</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A090101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箱</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15</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71.01</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其他办公消耗用品及类似物品</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A0999</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3.36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3.36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3.36</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71.01</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车辆维修和保养服务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C050301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次</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4.50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71.01</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车辆加油服务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C050302</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千升</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5</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71.01</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机动车保险服务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C15040201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份</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0.23</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0.46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0.46</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河北省直机关第一幼儿园小计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hint="eastAsia"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hint="eastAsia"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18.25</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18.25</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191.02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碎纸机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A02021101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191.02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木制床类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A060104</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1.91</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1.91</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1.91</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191.02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复印纸</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A090101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191.02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其他印刷服务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C08140199</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中央-支持学前教育发展资金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16.00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便携式计算机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A02010105</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16</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0.59</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9.44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9.44</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中央-支持学前教育发展资金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16.00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金属质柜类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A060503</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组</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13</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河北省直机关第二幼儿园小计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hint="eastAsia"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hint="eastAsia"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13.85</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13.85</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162.99</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162.99</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便携式计算机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A02010105</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162.99</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复印机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A020201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1.90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162.99</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木制床类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A060104</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张</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110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0.07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7.70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7.70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162.99</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钢台、桌类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A060202</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162.99</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保险柜</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A060502</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0.15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0.15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0.15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162.99</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金属质架类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A060602</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162.99</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复印纸</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A090101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箱</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15</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河北省直机关第三幼儿园小计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hint="eastAsia"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hint="eastAsia"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11.66</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11.66</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181.04</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触控一体机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A020208</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3.60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3.60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181.04</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饮水器</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A02061807</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6</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0.58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3.48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3.48</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181.04</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木制台、桌类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A060205</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张</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0.15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181.04</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木质柜类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A060501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0.78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0.78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0.78</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181.04</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复印纸</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A090101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181.04</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其他办公消耗用品及类似物品</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A0999</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2.70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河北省直机关第四幼儿园小计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hint="eastAsia"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hint="eastAsia"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3.25</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3.25</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170.38</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复印纸</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A090101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箱</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50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170.38</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其他办公消耗用品及类似物品</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A0999</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2.25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2.25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2.25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河北省直机关第五幼儿园小计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hint="eastAsia"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hint="eastAsia"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310.65</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310.65</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120.82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复印纸</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A090101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件</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120.82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硬件运维服务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C020602</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年</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园舍租赁费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310.00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房屋租赁服务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C1202</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年</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310.00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310.00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310.00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河北省直机关第六幼儿园小计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hint="eastAsia"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hint="eastAsia"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15.24</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15.24</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148.45</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便携式计算机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A02010105</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148.45</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激光打印机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A0201060102</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6</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0.36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2.16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2.16</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148.45</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多功能一体机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A020204</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148.45</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LED显示屏</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A020207</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2.25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4.50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148.45</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其他办公设备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A020299</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0.46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1.38</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148.45</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传真通信设备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A02081001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支持学前教育发展专项资金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14.00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多功能一体机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A020204</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河北省直机关第七幼儿园小计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hint="eastAsia"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hint="eastAsia"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15.00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15.00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164.44</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木制床类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A060104</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164.44</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木质柜类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A060501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164.44</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其他办公消耗用品及类似物品</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A0999</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7.00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河北省直机关第八幼儿园小计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hint="eastAsia"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hint="eastAsia"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21.18</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21.18</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150.13</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便携式计算机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A02010105</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150.13</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数字照相机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A0202050101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1.35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150.13</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刻录机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A020209</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0.52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0.52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0.52</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150.13</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容器清洗机械</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A02053109</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0.15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0.15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0.15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150.13</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空调机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150.13</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排烟系统</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A0206180206</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4.86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4.86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4.86</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150.13</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饮水器</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A02061807</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6</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0.58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3.48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3.48</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150.13</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热水器</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A02061808</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0.49</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0.98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0.98</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150.13</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传真通信设备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A02081001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150.13</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饮食炊事机械</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A031210</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0.39</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1.17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1.17</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150.13</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复印纸</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A090101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箱</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25</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150.13</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其他办公消耗用品及类似物品</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A0999</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2.33</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2.33</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2.33</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150.13</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门、门槛</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A100701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0.99</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0.99</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0.99</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河北省直机关第九幼儿园小计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hint="eastAsia"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hint="eastAsia"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5.10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5.10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174.26</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174.26</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空调机组</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A02052305</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174.26</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空调机组</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A02052305</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174.26</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烹调电器</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A02061805</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174.26</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木制台、桌类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A060205</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张</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13</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0.65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0.65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174.26</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木质柜类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A060501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174.26</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金属质柜类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A060503</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174.26</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复印纸</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A090101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箱</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15</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河北省省直机关第十幼儿园小计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hint="eastAsia"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hint="eastAsia"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151.00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151.00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86.87</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车辆维修和保养服务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C050301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次</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86.87</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车辆加油服务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C050302</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次</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86.87</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机动车保险服务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C15040201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份</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园舍租赁费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150.00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房屋租赁服务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C1202</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年</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150.00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河北省省直幼教管理中心小计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hint="eastAsia"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hint="eastAsia"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3.30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3.30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14.29</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14.29</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复印纸</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A090101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箱</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15</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幼教业务管理经费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河北省机关事务管理局机关服务中心小计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hint="eastAsia"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hint="eastAsia"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7.39</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7.39</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27.60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6</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27.60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其他计算机设备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A02010199</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0.17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1.70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1.70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27.60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激光打印机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A0201060102</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0.12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0.24</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27.60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多功能一体机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A020204</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27.60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木制台、桌类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A060205</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张</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0.15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27.60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木骨架为主的椅凳类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A060302</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把</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27.60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其他办公消耗用品及类似物品</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A0999</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七、国有资产信息</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河北省机关事务管理局（含所属单位）上年末固定资产金额为6314.67万元</w:t>
      </w:r>
      <w:r>
        <w:rPr>
          <w:rFonts w:hint="eastAsia" w:ascii="Times New Roman" w:hAnsi="Times New Roman" w:eastAsia="方正仿宋_GBK" w:cs="Times New Roman"/>
          <w:sz w:val="32"/>
          <w:szCs w:val="32"/>
        </w:rPr>
        <w:t>（详见下表）</w:t>
      </w:r>
      <w:r>
        <w:rPr>
          <w:rFonts w:hint="eastAsia" w:ascii="仿宋_GB2312" w:hAnsi="黑体" w:eastAsia="仿宋_GB2312" w:cs="Times New Roman"/>
          <w:sz w:val="32"/>
          <w:szCs w:val="32"/>
        </w:rPr>
        <w:t>，本年度各单位（处室）拟购</w:t>
      </w:r>
      <w:r>
        <w:rPr>
          <w:rFonts w:hint="eastAsia" w:ascii="仿宋_GB2312" w:hAnsi="黑体" w:eastAsia="仿宋_GB2312" w:cs="Times New Roman"/>
          <w:sz w:val="32"/>
          <w:szCs w:val="32"/>
          <w:highlight w:val="none"/>
        </w:rPr>
        <w:t>置固定资产</w:t>
      </w:r>
      <w:r>
        <w:rPr>
          <w:rFonts w:hint="eastAsia" w:ascii="Times New Roman" w:hAnsi="Times New Roman" w:eastAsia="方正仿宋_GBK" w:cs="Times New Roman"/>
          <w:sz w:val="32"/>
          <w:szCs w:val="32"/>
        </w:rPr>
        <w:t>总额为128.85万元</w:t>
      </w:r>
      <w:r>
        <w:rPr>
          <w:rFonts w:hint="eastAsia" w:ascii="仿宋_GB2312" w:hAnsi="黑体" w:eastAsia="仿宋_GB2312" w:cs="Times New Roman"/>
          <w:sz w:val="32"/>
          <w:szCs w:val="32"/>
          <w:highlight w:val="none"/>
        </w:rPr>
        <w:t>，主要为计算机设备、打印设备、空调、办公家具等，已列入政府采购预算，详见政府采购预算表。</w:t>
      </w:r>
    </w:p>
    <w:tbl>
      <w:tblPr>
        <w:tblStyle w:val="9"/>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河北省省直部门固定资产占用情况表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cs="宋体"/>
                <w:kern w:val="0"/>
                <w:sz w:val="22"/>
              </w:rPr>
            </w:pPr>
            <w:r>
              <w:rPr>
                <w:rFonts w:hint="eastAsia" w:ascii="宋体" w:hAnsi="宋体" w:cs="宋体"/>
                <w:kern w:val="0"/>
                <w:sz w:val="22"/>
              </w:rPr>
              <w:t>编制部门：河北省机关事务管理局</w:t>
            </w:r>
          </w:p>
        </w:tc>
        <w:tc>
          <w:tcPr>
            <w:tcW w:w="5103" w:type="dxa"/>
            <w:tcBorders>
              <w:top w:val="nil"/>
              <w:left w:val="nil"/>
              <w:bottom w:val="nil"/>
              <w:right w:val="nil"/>
            </w:tcBorders>
            <w:vAlign w:val="center"/>
          </w:tcPr>
          <w:p>
            <w:pPr>
              <w:widowControl/>
              <w:jc w:val="left"/>
              <w:rPr>
                <w:rFonts w:ascii="宋体" w:cs="宋体"/>
                <w:kern w:val="0"/>
                <w:sz w:val="22"/>
              </w:rPr>
            </w:pPr>
            <w:r>
              <w:rPr>
                <w:rFonts w:hint="eastAsia" w:ascii="宋体" w:hAnsi="宋体" w:cs="宋体"/>
                <w:kern w:val="0"/>
                <w:sz w:val="22"/>
              </w:rPr>
              <w:t>截止时间：</w:t>
            </w:r>
            <w:r>
              <w:rPr>
                <w:rFonts w:ascii="宋体" w:hAnsi="宋体" w:cs="宋体"/>
                <w:kern w:val="0"/>
                <w:sz w:val="22"/>
              </w:rPr>
              <w:t>2020</w:t>
            </w:r>
            <w:r>
              <w:rPr>
                <w:rFonts w:hint="eastAsia" w:ascii="宋体" w:hAnsi="宋体" w:cs="宋体"/>
                <w:kern w:val="0"/>
                <w:sz w:val="22"/>
              </w:rPr>
              <w:t>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r>
              <w:rPr>
                <w:rFonts w:ascii="宋体" w:hAnsi="宋体" w:cs="宋体"/>
                <w:kern w:val="0"/>
                <w:sz w:val="22"/>
              </w:rPr>
              <w:t xml:space="preserve">  </w:t>
            </w:r>
          </w:p>
        </w:tc>
      </w:tr>
      <w:tr>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w:t>
            </w:r>
            <w:r>
              <w:rPr>
                <w:rFonts w:ascii="宋体" w:hAnsi="宋体" w:cs="宋体"/>
                <w:b/>
                <w:bCs/>
                <w:kern w:val="0"/>
                <w:sz w:val="22"/>
              </w:rPr>
              <w:t xml:space="preserve">   </w:t>
            </w:r>
            <w:r>
              <w:rPr>
                <w:rFonts w:hint="eastAsia" w:ascii="宋体" w:hAnsi="宋体" w:cs="宋体"/>
                <w:b/>
                <w:bCs/>
                <w:kern w:val="0"/>
                <w:sz w:val="22"/>
              </w:rPr>
              <w:t>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r>
              <w:rPr>
                <w:rFonts w:ascii="Times New Roman" w:hAnsi="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r>
              <w:rPr>
                <w:rFonts w:hint="eastAsia" w:ascii="Times New Roman" w:hAnsi="Times New Roman"/>
                <w:kern w:val="0"/>
                <w:sz w:val="22"/>
              </w:rPr>
              <w:t>6314.67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kern w:val="0"/>
                <w:sz w:val="22"/>
              </w:rPr>
            </w:pPr>
            <w:r>
              <w:rPr>
                <w:rFonts w:hint="eastAsia" w:ascii="Times New Roman" w:hAnsi="Times New Roman"/>
                <w:kern w:val="0"/>
                <w:sz w:val="22"/>
                <w:lang w:val="en-US" w:eastAsia="zh-CN"/>
              </w:rPr>
              <w:t>25050.48</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kern w:val="0"/>
                <w:sz w:val="22"/>
              </w:rPr>
            </w:pPr>
            <w:r>
              <w:rPr>
                <w:rFonts w:hint="eastAsia" w:ascii="Times New Roman" w:hAnsi="Times New Roman"/>
                <w:kern w:val="0"/>
                <w:sz w:val="22"/>
                <w:lang w:val="en-US" w:eastAsia="zh-CN"/>
              </w:rPr>
              <w:t>935.49</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kern w:val="0"/>
                <w:sz w:val="22"/>
              </w:rPr>
            </w:pPr>
            <w:r>
              <w:rPr>
                <w:rFonts w:hint="eastAsia" w:ascii="Times New Roman" w:hAnsi="Times New Roman"/>
                <w:kern w:val="0"/>
                <w:sz w:val="22"/>
                <w:lang w:val="en-US" w:eastAsia="zh-CN"/>
              </w:rPr>
              <w:t>25050.48</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kern w:val="0"/>
                <w:sz w:val="22"/>
              </w:rPr>
            </w:pPr>
            <w:r>
              <w:rPr>
                <w:rFonts w:hint="eastAsia" w:ascii="Times New Roman" w:hAnsi="Times New Roman"/>
                <w:kern w:val="0"/>
                <w:sz w:val="22"/>
                <w:lang w:val="en-US" w:eastAsia="zh-CN"/>
              </w:rPr>
              <w:t>935.49</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kern w:val="0"/>
                <w:sz w:val="22"/>
              </w:rPr>
            </w:pPr>
            <w:r>
              <w:rPr>
                <w:rFonts w:hint="eastAsia" w:ascii="Times New Roman" w:hAnsi="Times New Roman"/>
                <w:kern w:val="0"/>
                <w:sz w:val="22"/>
                <w:lang w:val="en-US" w:eastAsia="zh-CN"/>
              </w:rPr>
              <w:t>30</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kern w:val="0"/>
                <w:sz w:val="22"/>
              </w:rPr>
            </w:pPr>
            <w:r>
              <w:rPr>
                <w:rFonts w:hint="eastAsia" w:ascii="Times New Roman" w:hAnsi="Times New Roman"/>
                <w:kern w:val="0"/>
                <w:sz w:val="22"/>
                <w:lang w:val="en-US" w:eastAsia="zh-CN"/>
              </w:rPr>
              <w:t>289.03</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万元以上的设备</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kern w:val="0"/>
                <w:sz w:val="22"/>
              </w:rPr>
            </w:pPr>
            <w:r>
              <w:rPr>
                <w:rFonts w:hint="eastAsia" w:ascii="Times New Roman" w:hAnsi="Times New Roman"/>
                <w:kern w:val="0"/>
                <w:sz w:val="22"/>
                <w:lang w:val="en-US" w:eastAsia="zh-CN"/>
              </w:rPr>
              <w:t>10</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kern w:val="0"/>
                <w:sz w:val="22"/>
              </w:rPr>
            </w:pPr>
            <w:r>
              <w:rPr>
                <w:rFonts w:hint="eastAsia" w:ascii="Times New Roman" w:hAnsi="Times New Roman"/>
                <w:kern w:val="0"/>
                <w:sz w:val="22"/>
                <w:lang w:val="en-US" w:eastAsia="zh-CN"/>
              </w:rPr>
              <w:t>2251.27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kern w:val="0"/>
                <w:sz w:val="22"/>
              </w:rPr>
            </w:pPr>
            <w:r>
              <w:rPr>
                <w:rFonts w:hint="eastAsia" w:ascii="Times New Roman" w:hAnsi="Times New Roman"/>
                <w:kern w:val="0"/>
                <w:sz w:val="22"/>
                <w:lang w:val="en-US" w:eastAsia="zh-CN"/>
              </w:rPr>
              <w:t>28916</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kern w:val="0"/>
                <w:sz w:val="22"/>
              </w:rPr>
            </w:pPr>
            <w:r>
              <w:rPr>
                <w:rFonts w:hint="eastAsia" w:ascii="Times New Roman" w:hAnsi="Times New Roman"/>
                <w:kern w:val="0"/>
                <w:sz w:val="22"/>
                <w:lang w:val="en-US" w:eastAsia="zh-CN"/>
              </w:rPr>
              <w:t>2838.88</w:t>
            </w:r>
          </w:p>
        </w:tc>
      </w:tr>
    </w:tbl>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1、一般</w:t>
      </w:r>
      <w:r>
        <w:rPr>
          <w:rFonts w:hint="eastAsia" w:ascii="Times New Roman" w:hAnsi="Times New Roman" w:eastAsia="方正仿宋_GBK" w:cs="Times New Roman"/>
          <w:b/>
          <w:sz w:val="32"/>
          <w:szCs w:val="32"/>
        </w:rPr>
        <w:t>公</w:t>
      </w:r>
      <w:r>
        <w:rPr>
          <w:rFonts w:ascii="Times New Roman" w:hAnsi="Times New Roman" w:eastAsia="方正仿宋_GBK" w:cs="Times New Roman"/>
          <w:b/>
          <w:sz w:val="32"/>
          <w:szCs w:val="32"/>
        </w:rPr>
        <w:t>共预算拨款收入：</w:t>
      </w:r>
      <w:r>
        <w:rPr>
          <w:rFonts w:ascii="Times New Roman" w:hAnsi="Times New Roman" w:eastAsia="方正仿宋_GBK" w:cs="Times New Roman"/>
          <w:sz w:val="32"/>
          <w:szCs w:val="32"/>
        </w:rPr>
        <w:t>指省级财政当年拨付的资金。</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2、事业收入：</w:t>
      </w:r>
      <w:r>
        <w:rPr>
          <w:rFonts w:ascii="Times New Roman" w:hAnsi="Times New Roman" w:eastAsia="方正仿宋_GBK" w:cs="Times New Roman"/>
          <w:sz w:val="32"/>
          <w:szCs w:val="32"/>
        </w:rPr>
        <w:t>指事业单位开展专业业务活动及辅助活动所取得的收入。</w:t>
      </w:r>
    </w:p>
    <w:p>
      <w:pPr>
        <w:tabs>
          <w:tab w:val="left" w:pos="11490"/>
        </w:tabs>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3、其他收入：</w:t>
      </w:r>
      <w:r>
        <w:rPr>
          <w:rFonts w:ascii="Times New Roman" w:hAnsi="Times New Roman" w:eastAsia="方正仿宋_GBK" w:cs="Times New Roman"/>
          <w:sz w:val="32"/>
          <w:szCs w:val="32"/>
        </w:rPr>
        <w:t>指除“</w:t>
      </w:r>
      <w:r>
        <w:rPr>
          <w:rFonts w:hint="eastAsia" w:ascii="Times New Roman" w:hAnsi="Times New Roman" w:eastAsia="方正仿宋_GBK" w:cs="Times New Roman"/>
          <w:sz w:val="32"/>
          <w:szCs w:val="32"/>
        </w:rPr>
        <w:t>一般公共预算</w:t>
      </w:r>
      <w:r>
        <w:rPr>
          <w:rFonts w:ascii="Times New Roman" w:hAnsi="Times New Roman" w:eastAsia="方正仿宋_GBK" w:cs="Times New Roman"/>
          <w:sz w:val="32"/>
          <w:szCs w:val="32"/>
        </w:rPr>
        <w:t>拨款收入”、“事业收入”等以外的收入。主要是按规定动用的租房收入、存款利息收入等。</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4、基本支出：</w:t>
      </w:r>
      <w:r>
        <w:rPr>
          <w:rFonts w:hint="eastAsia" w:ascii="Times New Roman" w:hAnsi="Times New Roman" w:eastAsia="方正仿宋_GBK" w:cs="Times New Roman"/>
          <w:sz w:val="32"/>
          <w:szCs w:val="32"/>
        </w:rPr>
        <w:t>指为保障机构正常运转、完成日常工作任务而发生的人员支出和公用支出。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5、项目支出：</w:t>
      </w:r>
      <w:r>
        <w:rPr>
          <w:rFonts w:hint="eastAsia" w:ascii="Times New Roman" w:hAnsi="Times New Roman" w:eastAsia="方正仿宋_GBK" w:cs="Times New Roman"/>
          <w:sz w:val="32"/>
          <w:szCs w:val="32"/>
        </w:rPr>
        <w:t>指在基本支出之外为完成特定行政任务和事业发展目标所发生的支出。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6、上缴上级支出：</w:t>
      </w:r>
      <w:r>
        <w:rPr>
          <w:rFonts w:hint="eastAsia" w:ascii="Times New Roman" w:hAnsi="Times New Roman" w:eastAsia="方正仿宋_GBK" w:cs="Times New Roman"/>
          <w:sz w:val="32"/>
          <w:szCs w:val="32"/>
        </w:rPr>
        <w:t>指下级单位上缴上级的支出。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7、“三公”经费：</w:t>
      </w:r>
      <w:r>
        <w:rPr>
          <w:rFonts w:ascii="Times New Roman" w:hAnsi="Times New Roman" w:eastAsia="方正仿宋_GBK" w:cs="Times New Roman"/>
          <w:sz w:val="32"/>
          <w:szCs w:val="32"/>
        </w:rPr>
        <w:t>纳入省级财政预算管理的“三公”经费，是指省级部门用财政拨款安排的因公出国（境）费、公务用车购置及运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费和公务接待费。其中，因公出国（境）费反映单位公务出国（境）的住宿费、旅费、伙食补助费、杂费、培训费等支出；公务用车购置及运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费反映单位公务用车购置费及租用费、燃料费、维修费、过路过桥费、保险费、安全奖励费用等支出；公务接待费反映单位按规定开支的各类公务接待（含外宾接待）支出。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8、机关运行费：</w:t>
      </w:r>
      <w:r>
        <w:rPr>
          <w:rFonts w:hint="eastAsia" w:ascii="Times New Roman" w:hAnsi="Times New Roman" w:eastAsia="方正仿宋_GBK"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w:t>
      </w:r>
      <w:r>
        <w:rPr>
          <w:rFonts w:ascii="Times New Roman" w:hAnsi="Times New Roman" w:eastAsia="方正仿宋_GBK" w:cs="Times New Roman"/>
          <w:sz w:val="32"/>
          <w:szCs w:val="32"/>
        </w:rPr>
        <w:t>其他费用。</w:t>
      </w:r>
    </w:p>
    <w:p>
      <w:pPr>
        <w:tabs>
          <w:tab w:val="left" w:pos="11490"/>
        </w:tabs>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9、上年结转：</w:t>
      </w:r>
      <w:r>
        <w:rPr>
          <w:rFonts w:hint="eastAsia" w:ascii="Times New Roman" w:hAnsi="Times New Roman" w:eastAsia="方正仿宋_GBK" w:cs="Times New Roman"/>
          <w:sz w:val="32"/>
          <w:szCs w:val="32"/>
        </w:rPr>
        <w:t>指以前年度尚未完成、结转到本年仍按原规定用途继续使用的资金。</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我部门无其他需要说明的事项。</w:t>
      </w:r>
    </w:p>
    <w:sectPr>
      <w:headerReference r:id="rId3" w:type="default"/>
      <w:foot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82016" w:usb3="00000000" w:csb0="00040001" w:csb1="00000000"/>
  </w:font>
  <w:font w:name="????_GBK">
    <w:altName w:val="DejaVu Math TeX Gyre"/>
    <w:panose1 w:val="00000000000000000000"/>
    <w:charset w:val="00"/>
    <w:family w:val="auto"/>
    <w:pitch w:val="default"/>
    <w:sig w:usb0="00000000" w:usb1="00000000" w:usb2="00000000" w:usb3="00000000" w:csb0="00000001" w:csb1="00000000"/>
  </w:font>
  <w:font w:name="方正书宋_GBK">
    <w:altName w:val="Arial Unicode MS"/>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M2RmMmQyYjA0MzBiMTVlYmY5OGU5ZGNjZTYyZWMifQ=="/>
  </w:docVars>
  <w:rsids>
    <w:rsidRoot w:val="00F66032"/>
    <w:rsid w:val="00002A0A"/>
    <w:rsid w:val="00003EA1"/>
    <w:rsid w:val="00034786"/>
    <w:rsid w:val="00037AF6"/>
    <w:rsid w:val="000405D0"/>
    <w:rsid w:val="0004257D"/>
    <w:rsid w:val="00042F57"/>
    <w:rsid w:val="0006483E"/>
    <w:rsid w:val="00075D5F"/>
    <w:rsid w:val="0008102F"/>
    <w:rsid w:val="00087AAF"/>
    <w:rsid w:val="000B529B"/>
    <w:rsid w:val="000C3A19"/>
    <w:rsid w:val="000E617A"/>
    <w:rsid w:val="00104D5C"/>
    <w:rsid w:val="001245BB"/>
    <w:rsid w:val="001251A3"/>
    <w:rsid w:val="00142B9A"/>
    <w:rsid w:val="00146AA7"/>
    <w:rsid w:val="00153191"/>
    <w:rsid w:val="0018714B"/>
    <w:rsid w:val="0019071F"/>
    <w:rsid w:val="001B4EF3"/>
    <w:rsid w:val="001B5B76"/>
    <w:rsid w:val="001F7873"/>
    <w:rsid w:val="00201B2D"/>
    <w:rsid w:val="00241FD4"/>
    <w:rsid w:val="00251B12"/>
    <w:rsid w:val="00296113"/>
    <w:rsid w:val="002A673A"/>
    <w:rsid w:val="002C07BE"/>
    <w:rsid w:val="002C5E13"/>
    <w:rsid w:val="002C62BC"/>
    <w:rsid w:val="002C7DF9"/>
    <w:rsid w:val="002E0EB8"/>
    <w:rsid w:val="002F126F"/>
    <w:rsid w:val="002F3E58"/>
    <w:rsid w:val="0030542C"/>
    <w:rsid w:val="00311B7A"/>
    <w:rsid w:val="00372FA3"/>
    <w:rsid w:val="003D24CB"/>
    <w:rsid w:val="003D2C83"/>
    <w:rsid w:val="003D417F"/>
    <w:rsid w:val="003D4DC6"/>
    <w:rsid w:val="003F60E9"/>
    <w:rsid w:val="004248B8"/>
    <w:rsid w:val="00424943"/>
    <w:rsid w:val="00430830"/>
    <w:rsid w:val="0043175C"/>
    <w:rsid w:val="0043380A"/>
    <w:rsid w:val="00436327"/>
    <w:rsid w:val="00437296"/>
    <w:rsid w:val="00451590"/>
    <w:rsid w:val="00451871"/>
    <w:rsid w:val="004631FC"/>
    <w:rsid w:val="004706DE"/>
    <w:rsid w:val="00472923"/>
    <w:rsid w:val="00475D34"/>
    <w:rsid w:val="00485694"/>
    <w:rsid w:val="004923FB"/>
    <w:rsid w:val="0049455E"/>
    <w:rsid w:val="00496109"/>
    <w:rsid w:val="004B0C3A"/>
    <w:rsid w:val="004D5788"/>
    <w:rsid w:val="004E3066"/>
    <w:rsid w:val="004E74CD"/>
    <w:rsid w:val="005069C1"/>
    <w:rsid w:val="00516E04"/>
    <w:rsid w:val="00565588"/>
    <w:rsid w:val="00572067"/>
    <w:rsid w:val="00573562"/>
    <w:rsid w:val="00590ECE"/>
    <w:rsid w:val="005915C2"/>
    <w:rsid w:val="00592ADD"/>
    <w:rsid w:val="005A2F44"/>
    <w:rsid w:val="00602878"/>
    <w:rsid w:val="00614A29"/>
    <w:rsid w:val="0061668A"/>
    <w:rsid w:val="00643AA7"/>
    <w:rsid w:val="00653C6B"/>
    <w:rsid w:val="0066346C"/>
    <w:rsid w:val="00673D76"/>
    <w:rsid w:val="00674CD7"/>
    <w:rsid w:val="006854F0"/>
    <w:rsid w:val="0069624B"/>
    <w:rsid w:val="006B1C4A"/>
    <w:rsid w:val="006B610D"/>
    <w:rsid w:val="006D2233"/>
    <w:rsid w:val="006E49F5"/>
    <w:rsid w:val="006E7E97"/>
    <w:rsid w:val="006F632B"/>
    <w:rsid w:val="007013C8"/>
    <w:rsid w:val="00717B1E"/>
    <w:rsid w:val="00753836"/>
    <w:rsid w:val="0075393C"/>
    <w:rsid w:val="00754592"/>
    <w:rsid w:val="0077207E"/>
    <w:rsid w:val="00776C08"/>
    <w:rsid w:val="00786726"/>
    <w:rsid w:val="007C180B"/>
    <w:rsid w:val="007C219A"/>
    <w:rsid w:val="007C4F9B"/>
    <w:rsid w:val="007E1DA8"/>
    <w:rsid w:val="007F6C26"/>
    <w:rsid w:val="00813208"/>
    <w:rsid w:val="008334AE"/>
    <w:rsid w:val="0083666B"/>
    <w:rsid w:val="00836FED"/>
    <w:rsid w:val="0083724E"/>
    <w:rsid w:val="0084515F"/>
    <w:rsid w:val="00845CD2"/>
    <w:rsid w:val="00852B0D"/>
    <w:rsid w:val="00881692"/>
    <w:rsid w:val="00883D1A"/>
    <w:rsid w:val="008A25C2"/>
    <w:rsid w:val="008A6576"/>
    <w:rsid w:val="008B3CC5"/>
    <w:rsid w:val="008B52CD"/>
    <w:rsid w:val="008E4261"/>
    <w:rsid w:val="008F4662"/>
    <w:rsid w:val="00905D08"/>
    <w:rsid w:val="00925753"/>
    <w:rsid w:val="009425F4"/>
    <w:rsid w:val="00966C5C"/>
    <w:rsid w:val="00973104"/>
    <w:rsid w:val="00995BF0"/>
    <w:rsid w:val="009A16D5"/>
    <w:rsid w:val="009A353D"/>
    <w:rsid w:val="009A5362"/>
    <w:rsid w:val="009B0B77"/>
    <w:rsid w:val="009B511E"/>
    <w:rsid w:val="00A02FED"/>
    <w:rsid w:val="00A44E3D"/>
    <w:rsid w:val="00A62942"/>
    <w:rsid w:val="00A72D2E"/>
    <w:rsid w:val="00A74447"/>
    <w:rsid w:val="00A74CE5"/>
    <w:rsid w:val="00A911E7"/>
    <w:rsid w:val="00A939D9"/>
    <w:rsid w:val="00B07D9E"/>
    <w:rsid w:val="00B20712"/>
    <w:rsid w:val="00B22306"/>
    <w:rsid w:val="00B43238"/>
    <w:rsid w:val="00B45DD3"/>
    <w:rsid w:val="00B52632"/>
    <w:rsid w:val="00B727A9"/>
    <w:rsid w:val="00B75216"/>
    <w:rsid w:val="00B91D52"/>
    <w:rsid w:val="00B9490F"/>
    <w:rsid w:val="00BA1ACD"/>
    <w:rsid w:val="00BA534E"/>
    <w:rsid w:val="00BD09F8"/>
    <w:rsid w:val="00BD4B2D"/>
    <w:rsid w:val="00BE0E8E"/>
    <w:rsid w:val="00C0360F"/>
    <w:rsid w:val="00CA7176"/>
    <w:rsid w:val="00CB3D48"/>
    <w:rsid w:val="00CB4665"/>
    <w:rsid w:val="00CC75B0"/>
    <w:rsid w:val="00CD2773"/>
    <w:rsid w:val="00CD31CC"/>
    <w:rsid w:val="00CD6403"/>
    <w:rsid w:val="00CE143B"/>
    <w:rsid w:val="00D0024A"/>
    <w:rsid w:val="00D27003"/>
    <w:rsid w:val="00DB4A9B"/>
    <w:rsid w:val="00DE0873"/>
    <w:rsid w:val="00E167C7"/>
    <w:rsid w:val="00E2482E"/>
    <w:rsid w:val="00E273A5"/>
    <w:rsid w:val="00E27507"/>
    <w:rsid w:val="00E41AAA"/>
    <w:rsid w:val="00E61DF2"/>
    <w:rsid w:val="00E73D47"/>
    <w:rsid w:val="00E82C63"/>
    <w:rsid w:val="00EC47F6"/>
    <w:rsid w:val="00EE65B8"/>
    <w:rsid w:val="00F149E2"/>
    <w:rsid w:val="00F159B6"/>
    <w:rsid w:val="00F248F3"/>
    <w:rsid w:val="00F66032"/>
    <w:rsid w:val="00F728BF"/>
    <w:rsid w:val="00F87C1E"/>
    <w:rsid w:val="00F958C2"/>
    <w:rsid w:val="00FA3D33"/>
    <w:rsid w:val="00FD351A"/>
    <w:rsid w:val="00FE75D7"/>
    <w:rsid w:val="0220008D"/>
    <w:rsid w:val="04732F56"/>
    <w:rsid w:val="059D2375"/>
    <w:rsid w:val="066D5B58"/>
    <w:rsid w:val="07BC115D"/>
    <w:rsid w:val="0BA733EB"/>
    <w:rsid w:val="0BD3710C"/>
    <w:rsid w:val="0C921F90"/>
    <w:rsid w:val="0F0F21FD"/>
    <w:rsid w:val="109F40D4"/>
    <w:rsid w:val="143746EB"/>
    <w:rsid w:val="1442047C"/>
    <w:rsid w:val="16B62035"/>
    <w:rsid w:val="1A5979F9"/>
    <w:rsid w:val="1B1A326C"/>
    <w:rsid w:val="1E1214B4"/>
    <w:rsid w:val="225F501C"/>
    <w:rsid w:val="26742199"/>
    <w:rsid w:val="27C93C77"/>
    <w:rsid w:val="28DA49DE"/>
    <w:rsid w:val="2D2B4758"/>
    <w:rsid w:val="30240D82"/>
    <w:rsid w:val="31183D11"/>
    <w:rsid w:val="31D83F62"/>
    <w:rsid w:val="331E73DC"/>
    <w:rsid w:val="34EB27DA"/>
    <w:rsid w:val="35E65B65"/>
    <w:rsid w:val="37AC1AA9"/>
    <w:rsid w:val="3ACB76AC"/>
    <w:rsid w:val="3D56ECE8"/>
    <w:rsid w:val="44A620A6"/>
    <w:rsid w:val="45F67788"/>
    <w:rsid w:val="470438FA"/>
    <w:rsid w:val="4B4C125F"/>
    <w:rsid w:val="4BBF3F53"/>
    <w:rsid w:val="52047405"/>
    <w:rsid w:val="521D4251"/>
    <w:rsid w:val="58250C06"/>
    <w:rsid w:val="58547327"/>
    <w:rsid w:val="60FE239A"/>
    <w:rsid w:val="638E2D50"/>
    <w:rsid w:val="66C23459"/>
    <w:rsid w:val="682B0799"/>
    <w:rsid w:val="6A4F628A"/>
    <w:rsid w:val="6B962B5B"/>
    <w:rsid w:val="6E0F4153"/>
    <w:rsid w:val="718C67DA"/>
    <w:rsid w:val="72A21CFB"/>
    <w:rsid w:val="735C558F"/>
    <w:rsid w:val="747D7B03"/>
    <w:rsid w:val="7A924E55"/>
    <w:rsid w:val="CDF539D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autoRedefine/>
    <w:semiHidden/>
    <w:qFormat/>
    <w:uiPriority w:val="99"/>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alloon Text"/>
    <w:basedOn w:val="1"/>
    <w:link w:val="14"/>
    <w:autoRedefine/>
    <w:qFormat/>
    <w:uiPriority w:val="99"/>
    <w:rPr>
      <w:sz w:val="18"/>
      <w:szCs w:val="18"/>
    </w:rPr>
  </w:style>
  <w:style w:type="paragraph" w:styleId="4">
    <w:name w:val="footer"/>
    <w:basedOn w:val="1"/>
    <w:link w:val="15"/>
    <w:autoRedefine/>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6"/>
    <w:autoRedefine/>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toc 1"/>
    <w:basedOn w:val="1"/>
    <w:next w:val="1"/>
    <w:autoRedefine/>
    <w:qFormat/>
    <w:uiPriority w:val="99"/>
    <w:rPr>
      <w:rFonts w:ascii="Times New Roman" w:hAnsi="Times New Roman"/>
      <w:szCs w:val="24"/>
    </w:rPr>
  </w:style>
  <w:style w:type="paragraph" w:styleId="7">
    <w:name w:val="footnote text"/>
    <w:basedOn w:val="1"/>
    <w:link w:val="17"/>
    <w:autoRedefine/>
    <w:qFormat/>
    <w:uiPriority w:val="99"/>
    <w:pPr>
      <w:snapToGrid w:val="0"/>
      <w:jc w:val="left"/>
    </w:pPr>
    <w:rPr>
      <w:sz w:val="18"/>
      <w:szCs w:val="18"/>
    </w:rPr>
  </w:style>
  <w:style w:type="paragraph" w:styleId="8">
    <w:name w:val="toc 2"/>
    <w:basedOn w:val="1"/>
    <w:next w:val="1"/>
    <w:autoRedefine/>
    <w:qFormat/>
    <w:uiPriority w:val="99"/>
    <w:pPr>
      <w:ind w:left="420" w:leftChars="200"/>
    </w:pPr>
    <w:rPr>
      <w:rFonts w:ascii="Times New Roman" w:hAnsi="Times New Roman"/>
      <w:szCs w:val="24"/>
    </w:rPr>
  </w:style>
  <w:style w:type="character" w:styleId="11">
    <w:name w:val="page number"/>
    <w:basedOn w:val="10"/>
    <w:autoRedefine/>
    <w:qFormat/>
    <w:uiPriority w:val="99"/>
    <w:rPr>
      <w:rFonts w:cs="Times New Roman"/>
    </w:rPr>
  </w:style>
  <w:style w:type="character" w:styleId="12">
    <w:name w:val="Hyperlink"/>
    <w:basedOn w:val="10"/>
    <w:autoRedefine/>
    <w:qFormat/>
    <w:uiPriority w:val="99"/>
    <w:rPr>
      <w:rFonts w:cs="Times New Roman"/>
      <w:color w:val="0000FF"/>
      <w:u w:val="single"/>
    </w:rPr>
  </w:style>
  <w:style w:type="character" w:styleId="13">
    <w:name w:val="footnote reference"/>
    <w:basedOn w:val="10"/>
    <w:autoRedefine/>
    <w:qFormat/>
    <w:uiPriority w:val="99"/>
    <w:rPr>
      <w:rFonts w:cs="Times New Roman"/>
      <w:vertAlign w:val="superscript"/>
    </w:rPr>
  </w:style>
  <w:style w:type="character" w:customStyle="1" w:styleId="14">
    <w:name w:val="Balloon Text Char"/>
    <w:basedOn w:val="10"/>
    <w:link w:val="3"/>
    <w:autoRedefine/>
    <w:semiHidden/>
    <w:qFormat/>
    <w:locked/>
    <w:uiPriority w:val="99"/>
    <w:rPr>
      <w:rFonts w:cs="Times New Roman"/>
      <w:sz w:val="18"/>
      <w:szCs w:val="18"/>
    </w:rPr>
  </w:style>
  <w:style w:type="character" w:customStyle="1" w:styleId="15">
    <w:name w:val="Footer Char"/>
    <w:basedOn w:val="10"/>
    <w:link w:val="4"/>
    <w:autoRedefine/>
    <w:qFormat/>
    <w:locked/>
    <w:uiPriority w:val="99"/>
    <w:rPr>
      <w:rFonts w:ascii="Times New Roman" w:hAnsi="Times New Roman" w:eastAsia="宋体" w:cs="Times New Roman"/>
      <w:sz w:val="18"/>
      <w:szCs w:val="18"/>
    </w:rPr>
  </w:style>
  <w:style w:type="character" w:customStyle="1" w:styleId="16">
    <w:name w:val="Header Char"/>
    <w:basedOn w:val="10"/>
    <w:link w:val="5"/>
    <w:autoRedefine/>
    <w:qFormat/>
    <w:locked/>
    <w:uiPriority w:val="99"/>
    <w:rPr>
      <w:rFonts w:ascii="Times New Roman" w:hAnsi="Times New Roman" w:eastAsia="宋体" w:cs="Times New Roman"/>
      <w:sz w:val="18"/>
      <w:szCs w:val="18"/>
    </w:rPr>
  </w:style>
  <w:style w:type="character" w:customStyle="1" w:styleId="17">
    <w:name w:val="Footnote Text Char"/>
    <w:basedOn w:val="10"/>
    <w:link w:val="7"/>
    <w:autoRedefine/>
    <w:semiHidden/>
    <w:qFormat/>
    <w:locked/>
    <w:uiPriority w:val="99"/>
    <w:rPr>
      <w:rFonts w:ascii="Calibri" w:hAnsi="Calibri" w:eastAsia="宋体" w:cs="Times New Roman"/>
      <w:sz w:val="18"/>
      <w:szCs w:val="18"/>
    </w:rPr>
  </w:style>
  <w:style w:type="paragraph" w:customStyle="1" w:styleId="18">
    <w:name w:val="Default"/>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52</Pages>
  <Words>19371</Words>
  <Characters>23077</Characters>
  <Lines>0</Lines>
  <Paragraphs>0</Paragraphs>
  <TotalTime>50</TotalTime>
  <ScaleCrop>false</ScaleCrop>
  <LinksUpToDate>false</LinksUpToDate>
  <CharactersWithSpaces>23151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2021-02-19T11:18:00Z</dcterms:created>
  <dc:creator>guest</dc:creator>
  <cp:lastModifiedBy>Cream</cp:lastModifiedBy>
  <cp:lastPrinted>2017-11-09T09:12:00Z</cp:lastPrinted>
  <dcterms:modified xsi:type="dcterms:W3CDTF">2024-01-19T01:48:27Z</dcterms:modified>
  <dc:title>河北省机关事务管理局2021年部门预算信息公开情况说明</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2A1FFDE9D7DA49039B9E76695329C29F_13</vt:lpwstr>
  </property>
</Properties>
</file>